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6F0" w:rsidRDefault="00FF0769">
      <w:pPr>
        <w:widowControl/>
        <w:spacing w:line="640" w:lineRule="atLeast"/>
        <w:jc w:val="center"/>
        <w:rPr>
          <w:rFonts w:ascii="宋体" w:eastAsia="宋体" w:hAnsi="宋体" w:cs="宋体"/>
          <w:color w:val="000000"/>
          <w:kern w:val="0"/>
          <w:sz w:val="20"/>
          <w:szCs w:val="20"/>
        </w:rPr>
      </w:pPr>
      <w:r>
        <w:rPr>
          <w:rFonts w:ascii="方正小标宋简体" w:eastAsia="方正小标宋简体" w:hAnsi="宋体" w:cs="宋体" w:hint="eastAsia"/>
          <w:color w:val="000000"/>
          <w:kern w:val="0"/>
          <w:sz w:val="44"/>
          <w:szCs w:val="44"/>
        </w:rPr>
        <w:t>深圳市委党校食堂厨房设备维修保养项目</w:t>
      </w:r>
    </w:p>
    <w:p w:rsidR="002106F0" w:rsidRDefault="00FF0769">
      <w:pPr>
        <w:widowControl/>
        <w:spacing w:line="640" w:lineRule="atLeast"/>
        <w:jc w:val="center"/>
        <w:rPr>
          <w:rFonts w:ascii="宋体" w:eastAsia="宋体" w:hAnsi="宋体" w:cs="宋体"/>
          <w:color w:val="000000"/>
          <w:kern w:val="0"/>
          <w:sz w:val="20"/>
          <w:szCs w:val="20"/>
        </w:rPr>
      </w:pPr>
      <w:r>
        <w:rPr>
          <w:rFonts w:ascii="方正小标宋简体" w:eastAsia="方正小标宋简体" w:hAnsi="宋体" w:cs="宋体" w:hint="eastAsia"/>
          <w:color w:val="000000"/>
          <w:kern w:val="0"/>
          <w:sz w:val="44"/>
          <w:szCs w:val="44"/>
        </w:rPr>
        <w:t>采购</w:t>
      </w:r>
      <w:r w:rsidR="00E56F24">
        <w:rPr>
          <w:rFonts w:ascii="方正小标宋简体" w:eastAsia="方正小标宋简体" w:hAnsi="宋体" w:cs="宋体" w:hint="eastAsia"/>
          <w:color w:val="000000"/>
          <w:kern w:val="0"/>
          <w:sz w:val="44"/>
          <w:szCs w:val="44"/>
        </w:rPr>
        <w:t>二次</w:t>
      </w:r>
      <w:r>
        <w:rPr>
          <w:rFonts w:ascii="方正小标宋简体" w:eastAsia="方正小标宋简体" w:hAnsi="宋体" w:cs="宋体" w:hint="eastAsia"/>
          <w:color w:val="000000"/>
          <w:kern w:val="0"/>
          <w:sz w:val="44"/>
          <w:szCs w:val="44"/>
        </w:rPr>
        <w:t>公告</w:t>
      </w:r>
    </w:p>
    <w:p w:rsidR="002106F0" w:rsidRDefault="00FF0769">
      <w:pPr>
        <w:widowControl/>
        <w:spacing w:line="640" w:lineRule="atLeast"/>
        <w:ind w:firstLine="640"/>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为保障我校食堂厨房设备保持良好的使用功能，确保为全校教职工和学员提供安全的就餐环境，根据实际情况，需要对食堂厨房设备进行维护保养，具体如下：</w:t>
      </w:r>
    </w:p>
    <w:p w:rsidR="002106F0" w:rsidRDefault="00FF0769">
      <w:pPr>
        <w:widowControl/>
        <w:spacing w:line="640" w:lineRule="atLeast"/>
        <w:ind w:firstLine="640"/>
        <w:jc w:val="left"/>
        <w:rPr>
          <w:rFonts w:ascii="宋体" w:eastAsia="宋体" w:hAnsi="宋体" w:cs="宋体"/>
          <w:color w:val="000000"/>
          <w:kern w:val="0"/>
          <w:sz w:val="20"/>
          <w:szCs w:val="20"/>
        </w:rPr>
      </w:pPr>
      <w:r>
        <w:rPr>
          <w:rFonts w:ascii="黑体" w:eastAsia="黑体" w:hAnsi="黑体" w:cs="宋体" w:hint="eastAsia"/>
          <w:color w:val="000000"/>
          <w:kern w:val="0"/>
          <w:sz w:val="32"/>
          <w:szCs w:val="32"/>
        </w:rPr>
        <w:t>一、项目简介</w:t>
      </w:r>
    </w:p>
    <w:p w:rsidR="002106F0" w:rsidRPr="009C223E" w:rsidRDefault="00FF0769">
      <w:pPr>
        <w:widowControl/>
        <w:spacing w:line="640" w:lineRule="atLeast"/>
        <w:ind w:firstLine="640"/>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名称：</w:t>
      </w:r>
      <w:r w:rsidR="009C223E" w:rsidRPr="009C223E">
        <w:rPr>
          <w:rFonts w:ascii="仿宋_GB2312" w:eastAsia="仿宋_GB2312" w:hAnsi="宋体" w:cs="宋体" w:hint="eastAsia"/>
          <w:color w:val="000000"/>
          <w:kern w:val="0"/>
          <w:sz w:val="32"/>
          <w:szCs w:val="32"/>
        </w:rPr>
        <w:t>深圳市委党校食堂厨房设备维修保养项目</w:t>
      </w:r>
    </w:p>
    <w:p w:rsidR="002106F0" w:rsidRDefault="00FF0769">
      <w:pPr>
        <w:widowControl/>
        <w:spacing w:line="640" w:lineRule="atLeast"/>
        <w:ind w:firstLine="640"/>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地址：深圳市香</w:t>
      </w:r>
      <w:r w:rsidR="00FC3D3C">
        <w:rPr>
          <w:rFonts w:ascii="仿宋_GB2312" w:eastAsia="仿宋_GB2312" w:hAnsi="宋体" w:cs="宋体" w:hint="eastAsia"/>
          <w:color w:val="000000"/>
          <w:kern w:val="0"/>
          <w:sz w:val="32"/>
          <w:szCs w:val="32"/>
        </w:rPr>
        <w:t>蜜</w:t>
      </w:r>
      <w:r>
        <w:rPr>
          <w:rFonts w:ascii="仿宋_GB2312" w:eastAsia="仿宋_GB2312" w:hAnsi="宋体" w:cs="宋体" w:hint="eastAsia"/>
          <w:color w:val="000000"/>
          <w:kern w:val="0"/>
          <w:sz w:val="32"/>
          <w:szCs w:val="32"/>
        </w:rPr>
        <w:t>湖路</w:t>
      </w:r>
      <w:r>
        <w:rPr>
          <w:rFonts w:ascii="Times New Roman" w:eastAsia="宋体" w:hAnsi="Times New Roman" w:cs="Times New Roman"/>
          <w:color w:val="000000"/>
          <w:kern w:val="0"/>
          <w:sz w:val="32"/>
          <w:szCs w:val="32"/>
        </w:rPr>
        <w:t>3008</w:t>
      </w:r>
      <w:r>
        <w:rPr>
          <w:rFonts w:ascii="仿宋_GB2312" w:eastAsia="仿宋_GB2312" w:hAnsi="宋体" w:cs="宋体" w:hint="eastAsia"/>
          <w:color w:val="000000"/>
          <w:kern w:val="0"/>
          <w:sz w:val="32"/>
          <w:szCs w:val="32"/>
        </w:rPr>
        <w:t>号中共深圳市委党校</w:t>
      </w:r>
    </w:p>
    <w:p w:rsidR="002106F0" w:rsidRDefault="00FF0769">
      <w:pPr>
        <w:widowControl/>
        <w:spacing w:line="640" w:lineRule="atLeast"/>
        <w:ind w:firstLine="640"/>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内容：党校食堂厨房排油烟设施、燃气设备、电气设备、炉灶设备、食品加工设备、冷冻设备、通风设备及电气化</w:t>
      </w:r>
      <w:proofErr w:type="gramStart"/>
      <w:r>
        <w:rPr>
          <w:rFonts w:ascii="仿宋_GB2312" w:eastAsia="仿宋_GB2312" w:hAnsi="宋体" w:cs="宋体" w:hint="eastAsia"/>
          <w:color w:val="000000"/>
          <w:kern w:val="0"/>
          <w:sz w:val="32"/>
          <w:szCs w:val="32"/>
        </w:rPr>
        <w:t>炉配套</w:t>
      </w:r>
      <w:proofErr w:type="gramEnd"/>
      <w:r>
        <w:rPr>
          <w:rFonts w:ascii="仿宋_GB2312" w:eastAsia="仿宋_GB2312" w:hAnsi="宋体" w:cs="宋体" w:hint="eastAsia"/>
          <w:color w:val="000000"/>
          <w:kern w:val="0"/>
          <w:sz w:val="32"/>
          <w:szCs w:val="32"/>
        </w:rPr>
        <w:t>设备等的维修和保养服务。</w:t>
      </w:r>
    </w:p>
    <w:p w:rsidR="002106F0" w:rsidRPr="00692889" w:rsidRDefault="00FF0769">
      <w:pPr>
        <w:widowControl/>
        <w:spacing w:line="640" w:lineRule="atLeast"/>
        <w:ind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二、项目预算：</w:t>
      </w:r>
      <w:r w:rsidRPr="00692889">
        <w:rPr>
          <w:rFonts w:ascii="黑体" w:eastAsia="黑体" w:hAnsi="黑体" w:cs="宋体" w:hint="eastAsia"/>
          <w:color w:val="000000"/>
          <w:kern w:val="0"/>
          <w:sz w:val="32"/>
          <w:szCs w:val="32"/>
        </w:rPr>
        <w:t>8.8万元。</w:t>
      </w:r>
    </w:p>
    <w:p w:rsidR="002106F0" w:rsidRPr="00692889" w:rsidRDefault="00FF0769">
      <w:pPr>
        <w:widowControl/>
        <w:spacing w:line="640" w:lineRule="atLeast"/>
        <w:ind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三、投标人的资格要求</w:t>
      </w:r>
    </w:p>
    <w:p w:rsidR="002106F0" w:rsidRPr="006E1453" w:rsidRDefault="00FF0769" w:rsidP="006E1453">
      <w:pPr>
        <w:widowControl/>
        <w:spacing w:line="640" w:lineRule="atLeast"/>
        <w:ind w:firstLine="640"/>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（一）具有独立法人资格</w:t>
      </w:r>
    </w:p>
    <w:p w:rsidR="002106F0" w:rsidRDefault="00FF0769">
      <w:pPr>
        <w:widowControl/>
        <w:spacing w:line="640" w:lineRule="atLeast"/>
        <w:ind w:firstLine="640"/>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w:t>
      </w:r>
      <w:r w:rsidR="006E1453">
        <w:rPr>
          <w:rFonts w:ascii="仿宋_GB2312" w:eastAsia="仿宋_GB2312" w:hAnsi="宋体" w:cs="宋体" w:hint="eastAsia"/>
          <w:color w:val="000000"/>
          <w:kern w:val="0"/>
          <w:sz w:val="32"/>
          <w:szCs w:val="32"/>
        </w:rPr>
        <w:t>二</w:t>
      </w:r>
      <w:r>
        <w:rPr>
          <w:rFonts w:ascii="仿宋_GB2312" w:eastAsia="仿宋_GB2312" w:hAnsi="宋体" w:cs="宋体" w:hint="eastAsia"/>
          <w:color w:val="000000"/>
          <w:kern w:val="0"/>
          <w:sz w:val="32"/>
          <w:szCs w:val="32"/>
        </w:rPr>
        <w:t>）参与本项目投标前三年内，在经营活动中没有违法、消防安全等方面的不良纪录；参与本项目政府采购活动时不存在被有关部门禁止参与政府采购活动且在有效期内的情况；投标人未被列入失信被执行人、重大税收违法案件当事人名单、政府采购严重违法失信行为记录名单（由供应商在《政府采购投标及履约承诺函》中</w:t>
      </w:r>
      <w:proofErr w:type="gramStart"/>
      <w:r>
        <w:rPr>
          <w:rFonts w:ascii="仿宋_GB2312" w:eastAsia="仿宋_GB2312" w:hAnsi="宋体" w:cs="宋体" w:hint="eastAsia"/>
          <w:color w:val="000000"/>
          <w:kern w:val="0"/>
          <w:sz w:val="32"/>
          <w:szCs w:val="32"/>
        </w:rPr>
        <w:t>作出</w:t>
      </w:r>
      <w:proofErr w:type="gramEnd"/>
      <w:r>
        <w:rPr>
          <w:rFonts w:ascii="仿宋_GB2312" w:eastAsia="仿宋_GB2312" w:hAnsi="宋体" w:cs="宋体" w:hint="eastAsia"/>
          <w:color w:val="000000"/>
          <w:kern w:val="0"/>
          <w:sz w:val="32"/>
          <w:szCs w:val="32"/>
        </w:rPr>
        <w:t>声明）。</w:t>
      </w:r>
    </w:p>
    <w:p w:rsidR="002106F0" w:rsidRDefault="00FF0769">
      <w:pPr>
        <w:widowControl/>
        <w:spacing w:line="640" w:lineRule="atLeast"/>
        <w:ind w:firstLine="640"/>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lastRenderedPageBreak/>
        <w:t>（</w:t>
      </w:r>
      <w:r w:rsidR="00A263A0">
        <w:rPr>
          <w:rFonts w:ascii="仿宋_GB2312" w:eastAsia="仿宋_GB2312" w:hAnsi="宋体" w:cs="宋体" w:hint="eastAsia"/>
          <w:color w:val="000000"/>
          <w:kern w:val="0"/>
          <w:sz w:val="32"/>
          <w:szCs w:val="32"/>
        </w:rPr>
        <w:t>三</w:t>
      </w:r>
      <w:r>
        <w:rPr>
          <w:rFonts w:ascii="仿宋_GB2312" w:eastAsia="仿宋_GB2312" w:hAnsi="宋体" w:cs="宋体" w:hint="eastAsia"/>
          <w:color w:val="000000"/>
          <w:kern w:val="0"/>
          <w:sz w:val="32"/>
          <w:szCs w:val="32"/>
        </w:rPr>
        <w:t>）本项目不允许转包、分包，不接受联合体投标。</w:t>
      </w:r>
    </w:p>
    <w:p w:rsidR="002106F0" w:rsidRPr="00692889" w:rsidRDefault="00342CC9" w:rsidP="00692889">
      <w:pPr>
        <w:widowControl/>
        <w:spacing w:line="640" w:lineRule="atLeast"/>
        <w:ind w:firstLine="640"/>
        <w:jc w:val="left"/>
        <w:rPr>
          <w:rFonts w:ascii="黑体" w:eastAsia="黑体" w:hAnsi="黑体" w:cs="宋体"/>
          <w:color w:val="000000"/>
          <w:kern w:val="0"/>
          <w:sz w:val="32"/>
          <w:szCs w:val="32"/>
        </w:rPr>
      </w:pPr>
      <w:r w:rsidRPr="00692889">
        <w:rPr>
          <w:rFonts w:ascii="黑体" w:eastAsia="黑体" w:hAnsi="黑体" w:cs="宋体" w:hint="eastAsia"/>
          <w:color w:val="000000"/>
          <w:kern w:val="0"/>
          <w:sz w:val="32"/>
          <w:szCs w:val="32"/>
        </w:rPr>
        <w:t>四、</w:t>
      </w:r>
      <w:r w:rsidR="00FF0769" w:rsidRPr="00692889">
        <w:rPr>
          <w:rFonts w:ascii="黑体" w:eastAsia="黑体" w:hAnsi="黑体" w:cs="宋体" w:hint="eastAsia"/>
          <w:color w:val="000000"/>
          <w:kern w:val="0"/>
          <w:sz w:val="32"/>
          <w:szCs w:val="32"/>
        </w:rPr>
        <w:t>投标单位应提交以下资料：</w:t>
      </w:r>
    </w:p>
    <w:p w:rsidR="00342CC9" w:rsidRDefault="00FF0769">
      <w:pPr>
        <w:widowControl/>
        <w:spacing w:line="640" w:lineRule="atLeast"/>
        <w:ind w:firstLine="645"/>
        <w:jc w:val="left"/>
        <w:rPr>
          <w:rFonts w:ascii="仿宋_GB2312" w:eastAsia="仿宋_GB2312" w:hAnsi="宋体" w:cs="宋体"/>
          <w:color w:val="000000"/>
          <w:kern w:val="0"/>
          <w:sz w:val="32"/>
          <w:szCs w:val="32"/>
        </w:rPr>
      </w:pPr>
      <w:r>
        <w:rPr>
          <w:rFonts w:ascii="Times New Roman" w:eastAsia="宋体" w:hAnsi="Times New Roman" w:cs="Times New Roman"/>
          <w:color w:val="000000"/>
          <w:kern w:val="0"/>
          <w:sz w:val="32"/>
          <w:szCs w:val="32"/>
        </w:rPr>
        <w:t>1.</w:t>
      </w:r>
      <w:r>
        <w:rPr>
          <w:rFonts w:ascii="仿宋_GB2312" w:eastAsia="仿宋_GB2312" w:hAnsi="宋体" w:cs="宋体" w:hint="eastAsia"/>
          <w:color w:val="000000"/>
          <w:kern w:val="0"/>
          <w:sz w:val="32"/>
          <w:szCs w:val="32"/>
        </w:rPr>
        <w:t>公司简介及营业执照（符合相关经营范围）</w:t>
      </w:r>
    </w:p>
    <w:p w:rsidR="002106F0" w:rsidRDefault="00FF0769">
      <w:pPr>
        <w:widowControl/>
        <w:spacing w:line="640" w:lineRule="atLeast"/>
        <w:ind w:firstLine="645"/>
        <w:jc w:val="left"/>
        <w:rPr>
          <w:rFonts w:ascii="宋体" w:eastAsia="宋体" w:hAnsi="宋体" w:cs="宋体"/>
          <w:color w:val="000000"/>
          <w:kern w:val="0"/>
          <w:sz w:val="20"/>
          <w:szCs w:val="20"/>
        </w:rPr>
      </w:pPr>
      <w:r>
        <w:rPr>
          <w:rFonts w:ascii="Times New Roman" w:eastAsia="宋体" w:hAnsi="Times New Roman" w:cs="Times New Roman"/>
          <w:color w:val="000000"/>
          <w:kern w:val="0"/>
          <w:sz w:val="32"/>
          <w:szCs w:val="32"/>
        </w:rPr>
        <w:t>2.</w:t>
      </w:r>
      <w:r>
        <w:rPr>
          <w:rFonts w:ascii="仿宋_GB2312" w:eastAsia="仿宋_GB2312" w:hAnsi="宋体" w:cs="宋体" w:hint="eastAsia"/>
          <w:color w:val="000000"/>
          <w:kern w:val="0"/>
          <w:sz w:val="32"/>
          <w:szCs w:val="32"/>
        </w:rPr>
        <w:t>法人委托授权书原件（附件一）；</w:t>
      </w:r>
    </w:p>
    <w:p w:rsidR="002106F0" w:rsidRDefault="00FF0769">
      <w:pPr>
        <w:widowControl/>
        <w:spacing w:line="640" w:lineRule="atLeast"/>
        <w:ind w:firstLine="645"/>
        <w:jc w:val="left"/>
        <w:rPr>
          <w:rFonts w:ascii="宋体" w:eastAsia="宋体" w:hAnsi="宋体" w:cs="宋体"/>
          <w:color w:val="000000"/>
          <w:kern w:val="0"/>
          <w:sz w:val="20"/>
          <w:szCs w:val="20"/>
        </w:rPr>
      </w:pPr>
      <w:r>
        <w:rPr>
          <w:rFonts w:ascii="Times New Roman" w:eastAsia="宋体" w:hAnsi="Times New Roman" w:cs="Times New Roman"/>
          <w:color w:val="000000"/>
          <w:kern w:val="0"/>
          <w:sz w:val="32"/>
          <w:szCs w:val="32"/>
        </w:rPr>
        <w:t>3.</w:t>
      </w:r>
      <w:r>
        <w:rPr>
          <w:rFonts w:ascii="仿宋_GB2312" w:eastAsia="仿宋_GB2312" w:hAnsi="宋体" w:cs="宋体" w:hint="eastAsia"/>
          <w:color w:val="000000"/>
          <w:kern w:val="0"/>
          <w:sz w:val="32"/>
          <w:szCs w:val="32"/>
        </w:rPr>
        <w:t>政府采购投标及履约承诺函（附件二）</w:t>
      </w:r>
    </w:p>
    <w:p w:rsidR="002106F0" w:rsidRDefault="00FF0769">
      <w:pPr>
        <w:widowControl/>
        <w:spacing w:line="640" w:lineRule="atLeast"/>
        <w:ind w:firstLine="645"/>
        <w:jc w:val="left"/>
        <w:rPr>
          <w:rFonts w:ascii="宋体" w:eastAsia="宋体" w:hAnsi="宋体" w:cs="宋体"/>
          <w:color w:val="000000"/>
          <w:kern w:val="0"/>
          <w:sz w:val="20"/>
          <w:szCs w:val="20"/>
        </w:rPr>
      </w:pPr>
      <w:r>
        <w:rPr>
          <w:rFonts w:ascii="Times New Roman" w:eastAsia="宋体" w:hAnsi="Times New Roman" w:cs="Times New Roman"/>
          <w:color w:val="000000"/>
          <w:kern w:val="0"/>
          <w:sz w:val="32"/>
          <w:szCs w:val="32"/>
        </w:rPr>
        <w:t>4.</w:t>
      </w:r>
      <w:r>
        <w:rPr>
          <w:rFonts w:ascii="Times New Roman" w:eastAsia="宋体" w:hAnsi="Times New Roman" w:cs="Times New Roman"/>
          <w:color w:val="000000"/>
          <w:kern w:val="0"/>
          <w:sz w:val="32"/>
        </w:rPr>
        <w:t> </w:t>
      </w:r>
      <w:r w:rsidR="00342CC9">
        <w:rPr>
          <w:rFonts w:ascii="仿宋_GB2312" w:eastAsia="仿宋_GB2312" w:hAnsi="宋体" w:cs="宋体" w:hint="eastAsia"/>
          <w:color w:val="000000"/>
          <w:kern w:val="0"/>
          <w:sz w:val="32"/>
          <w:szCs w:val="32"/>
        </w:rPr>
        <w:t>维修保养方案、报价函</w:t>
      </w:r>
      <w:r>
        <w:rPr>
          <w:rFonts w:ascii="仿宋_GB2312" w:eastAsia="仿宋_GB2312" w:hAnsi="宋体" w:cs="宋体" w:hint="eastAsia"/>
          <w:color w:val="000000"/>
          <w:kern w:val="0"/>
          <w:sz w:val="32"/>
          <w:szCs w:val="32"/>
        </w:rPr>
        <w:t>、厨房设备日常维修配件报价清单（详见《</w:t>
      </w:r>
      <w:r w:rsidR="00246ADF">
        <w:rPr>
          <w:rFonts w:ascii="仿宋_GB2312" w:eastAsia="仿宋_GB2312" w:hAnsi="宋体" w:cs="宋体" w:hint="eastAsia"/>
          <w:color w:val="000000"/>
          <w:kern w:val="0"/>
          <w:sz w:val="32"/>
          <w:szCs w:val="32"/>
        </w:rPr>
        <w:t>厨房设备日常维修配件报价清单</w:t>
      </w:r>
      <w:r>
        <w:rPr>
          <w:rFonts w:ascii="仿宋_GB2312" w:eastAsia="仿宋_GB2312" w:hAnsi="宋体" w:cs="宋体" w:hint="eastAsia"/>
          <w:color w:val="000000"/>
          <w:kern w:val="0"/>
          <w:sz w:val="32"/>
          <w:szCs w:val="32"/>
        </w:rPr>
        <w:t>》），采购方有权对该价格表进行修改或与中标方协商确定；</w:t>
      </w:r>
    </w:p>
    <w:p w:rsidR="002106F0" w:rsidRDefault="00FF0769">
      <w:pPr>
        <w:widowControl/>
        <w:spacing w:line="640" w:lineRule="atLeast"/>
        <w:ind w:firstLine="645"/>
        <w:jc w:val="left"/>
        <w:rPr>
          <w:rFonts w:ascii="宋体" w:eastAsia="宋体" w:hAnsi="宋体" w:cs="宋体"/>
          <w:color w:val="000000"/>
          <w:kern w:val="0"/>
          <w:sz w:val="20"/>
          <w:szCs w:val="20"/>
        </w:rPr>
      </w:pPr>
      <w:r>
        <w:rPr>
          <w:rFonts w:ascii="Times New Roman" w:eastAsia="宋体" w:hAnsi="Times New Roman" w:cs="Times New Roman"/>
          <w:color w:val="000000"/>
          <w:kern w:val="0"/>
          <w:sz w:val="32"/>
          <w:szCs w:val="32"/>
        </w:rPr>
        <w:t>5.</w:t>
      </w:r>
      <w:r>
        <w:rPr>
          <w:rFonts w:ascii="Calibri" w:eastAsia="宋体" w:hAnsi="Calibri" w:cs="宋体"/>
          <w:color w:val="000000"/>
          <w:kern w:val="0"/>
          <w:sz w:val="20"/>
        </w:rPr>
        <w:t> </w:t>
      </w:r>
      <w:r>
        <w:rPr>
          <w:rFonts w:ascii="仿宋_GB2312" w:eastAsia="仿宋_GB2312" w:hAnsi="宋体" w:cs="宋体" w:hint="eastAsia"/>
          <w:color w:val="000000"/>
          <w:kern w:val="0"/>
          <w:sz w:val="32"/>
          <w:szCs w:val="32"/>
        </w:rPr>
        <w:t>厨房厨具设备设计、制造、安装售后服务的质量管理体系认证证书；厨房厨具设备设计、制造、安装售后服务的环境管理体系认证证书；</w:t>
      </w:r>
      <w:r w:rsidR="00F66482">
        <w:rPr>
          <w:rFonts w:ascii="仿宋_GB2312" w:eastAsia="仿宋_GB2312" w:hAnsi="宋体" w:cs="宋体" w:hint="eastAsia"/>
          <w:color w:val="000000"/>
          <w:kern w:val="0"/>
          <w:sz w:val="32"/>
          <w:szCs w:val="32"/>
        </w:rPr>
        <w:t>燃气器具安装维修资质证书；工业清洗企业资质证书</w:t>
      </w:r>
      <w:r>
        <w:rPr>
          <w:rFonts w:ascii="仿宋_GB2312" w:eastAsia="仿宋_GB2312" w:hAnsi="宋体" w:cs="宋体" w:hint="eastAsia"/>
          <w:color w:val="000000"/>
          <w:kern w:val="0"/>
          <w:sz w:val="32"/>
          <w:szCs w:val="32"/>
        </w:rPr>
        <w:t>；</w:t>
      </w:r>
      <w:r w:rsidR="00F66482">
        <w:rPr>
          <w:rFonts w:ascii="仿宋_GB2312" w:eastAsia="仿宋_GB2312" w:hAnsi="宋体" w:cs="宋体" w:hint="eastAsia"/>
          <w:color w:val="000000"/>
          <w:kern w:val="0"/>
          <w:sz w:val="32"/>
          <w:szCs w:val="32"/>
        </w:rPr>
        <w:t>（如有）</w:t>
      </w:r>
    </w:p>
    <w:p w:rsidR="002106F0" w:rsidRDefault="00FF0769">
      <w:pPr>
        <w:widowControl/>
        <w:spacing w:line="640" w:lineRule="atLeast"/>
        <w:ind w:firstLine="645"/>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（上述材料均需加盖单位公章）</w:t>
      </w:r>
    </w:p>
    <w:p w:rsidR="002106F0" w:rsidRPr="00692889" w:rsidRDefault="00692889" w:rsidP="00692889">
      <w:pPr>
        <w:widowControl/>
        <w:spacing w:line="640" w:lineRule="atLeast"/>
        <w:ind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五</w:t>
      </w:r>
      <w:r w:rsidR="00FF0769">
        <w:rPr>
          <w:rFonts w:ascii="黑体" w:eastAsia="黑体" w:hAnsi="黑体" w:cs="宋体" w:hint="eastAsia"/>
          <w:color w:val="000000"/>
          <w:kern w:val="0"/>
          <w:sz w:val="32"/>
          <w:szCs w:val="32"/>
        </w:rPr>
        <w:t>、</w:t>
      </w:r>
      <w:proofErr w:type="gramStart"/>
      <w:r w:rsidR="00FF0769">
        <w:rPr>
          <w:rFonts w:ascii="黑体" w:eastAsia="黑体" w:hAnsi="黑体" w:cs="宋体" w:hint="eastAsia"/>
          <w:color w:val="000000"/>
          <w:kern w:val="0"/>
          <w:sz w:val="32"/>
          <w:szCs w:val="32"/>
        </w:rPr>
        <w:t>维保具体</w:t>
      </w:r>
      <w:proofErr w:type="gramEnd"/>
      <w:r w:rsidR="00FF0769">
        <w:rPr>
          <w:rFonts w:ascii="黑体" w:eastAsia="黑体" w:hAnsi="黑体" w:cs="宋体" w:hint="eastAsia"/>
          <w:color w:val="000000"/>
          <w:kern w:val="0"/>
          <w:sz w:val="32"/>
          <w:szCs w:val="32"/>
        </w:rPr>
        <w:t>内容及要求</w:t>
      </w:r>
    </w:p>
    <w:p w:rsidR="002106F0" w:rsidRDefault="00FF0769">
      <w:pPr>
        <w:widowControl/>
        <w:spacing w:line="356" w:lineRule="atLeast"/>
        <w:ind w:firstLine="630"/>
        <w:jc w:val="left"/>
        <w:rPr>
          <w:rFonts w:ascii="宋体" w:eastAsia="宋体" w:hAnsi="宋体" w:cs="宋体"/>
          <w:color w:val="000000"/>
          <w:kern w:val="0"/>
          <w:sz w:val="20"/>
          <w:szCs w:val="20"/>
        </w:rPr>
      </w:pPr>
      <w:r>
        <w:rPr>
          <w:rFonts w:ascii="仿宋_GB2312" w:eastAsia="仿宋_GB2312" w:hAnsi="宋体" w:cs="宋体" w:hint="eastAsia"/>
          <w:b/>
          <w:bCs/>
          <w:color w:val="000000"/>
          <w:kern w:val="0"/>
          <w:sz w:val="32"/>
          <w:szCs w:val="32"/>
        </w:rPr>
        <w:t>（一）烹调炉具维护保养技术要求</w:t>
      </w:r>
    </w:p>
    <w:tbl>
      <w:tblPr>
        <w:tblW w:w="9555" w:type="dxa"/>
        <w:jc w:val="center"/>
        <w:tblLayout w:type="fixed"/>
        <w:tblCellMar>
          <w:left w:w="0" w:type="dxa"/>
          <w:right w:w="0" w:type="dxa"/>
        </w:tblCellMar>
        <w:tblLook w:val="04A0" w:firstRow="1" w:lastRow="0" w:firstColumn="1" w:lastColumn="0" w:noHBand="0" w:noVBand="1"/>
      </w:tblPr>
      <w:tblGrid>
        <w:gridCol w:w="583"/>
        <w:gridCol w:w="2702"/>
        <w:gridCol w:w="1010"/>
        <w:gridCol w:w="1260"/>
        <w:gridCol w:w="4000"/>
      </w:tblGrid>
      <w:tr w:rsidR="002106F0">
        <w:trPr>
          <w:trHeight w:val="285"/>
          <w:jc w:val="center"/>
        </w:trPr>
        <w:tc>
          <w:tcPr>
            <w:tcW w:w="583" w:type="dxa"/>
            <w:tcBorders>
              <w:top w:val="single" w:sz="8" w:space="0" w:color="auto"/>
              <w:left w:val="single" w:sz="8" w:space="0" w:color="auto"/>
              <w:bottom w:val="single" w:sz="8" w:space="0" w:color="auto"/>
              <w:right w:val="single" w:sz="8" w:space="0" w:color="auto"/>
            </w:tcBorders>
            <w:shd w:val="clear" w:color="auto" w:fill="auto"/>
          </w:tcPr>
          <w:p w:rsidR="002106F0" w:rsidRDefault="00FF0769">
            <w:pPr>
              <w:widowControl/>
              <w:spacing w:line="400" w:lineRule="atLeast"/>
              <w:jc w:val="center"/>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名</w:t>
            </w:r>
          </w:p>
          <w:p w:rsidR="002106F0" w:rsidRDefault="00FF0769">
            <w:pPr>
              <w:widowControl/>
              <w:spacing w:line="400" w:lineRule="atLeast"/>
              <w:jc w:val="center"/>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称</w:t>
            </w:r>
          </w:p>
        </w:tc>
        <w:tc>
          <w:tcPr>
            <w:tcW w:w="3712" w:type="dxa"/>
            <w:gridSpan w:val="2"/>
            <w:tcBorders>
              <w:top w:val="single" w:sz="8" w:space="0" w:color="auto"/>
              <w:left w:val="nil"/>
              <w:bottom w:val="single" w:sz="8" w:space="0" w:color="auto"/>
              <w:right w:val="single" w:sz="8" w:space="0" w:color="auto"/>
            </w:tcBorders>
            <w:shd w:val="clear" w:color="auto" w:fill="auto"/>
            <w:vAlign w:val="center"/>
          </w:tcPr>
          <w:p w:rsidR="002106F0" w:rsidRDefault="00FF0769">
            <w:pPr>
              <w:widowControl/>
              <w:spacing w:line="400" w:lineRule="atLeast"/>
              <w:jc w:val="center"/>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保养服务内容</w:t>
            </w:r>
          </w:p>
        </w:tc>
        <w:tc>
          <w:tcPr>
            <w:tcW w:w="1260" w:type="dxa"/>
            <w:tcBorders>
              <w:top w:val="single" w:sz="8" w:space="0" w:color="auto"/>
              <w:left w:val="nil"/>
              <w:bottom w:val="single" w:sz="8" w:space="0" w:color="auto"/>
              <w:right w:val="single" w:sz="8" w:space="0" w:color="auto"/>
            </w:tcBorders>
            <w:shd w:val="clear" w:color="auto" w:fill="auto"/>
            <w:vAlign w:val="center"/>
          </w:tcPr>
          <w:p w:rsidR="002106F0" w:rsidRDefault="00FF0769">
            <w:pPr>
              <w:widowControl/>
              <w:spacing w:line="400" w:lineRule="atLeast"/>
              <w:jc w:val="center"/>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保养</w:t>
            </w:r>
          </w:p>
          <w:p w:rsidR="002106F0" w:rsidRDefault="00FF0769">
            <w:pPr>
              <w:widowControl/>
              <w:spacing w:line="400" w:lineRule="atLeast"/>
              <w:jc w:val="center"/>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周期</w:t>
            </w:r>
          </w:p>
        </w:tc>
        <w:tc>
          <w:tcPr>
            <w:tcW w:w="4000" w:type="dxa"/>
            <w:tcBorders>
              <w:top w:val="single" w:sz="8" w:space="0" w:color="auto"/>
              <w:left w:val="nil"/>
              <w:bottom w:val="single" w:sz="8" w:space="0" w:color="auto"/>
              <w:right w:val="single" w:sz="8" w:space="0" w:color="auto"/>
            </w:tcBorders>
            <w:shd w:val="clear" w:color="auto" w:fill="auto"/>
            <w:vAlign w:val="center"/>
          </w:tcPr>
          <w:p w:rsidR="002106F0" w:rsidRDefault="00FF0769">
            <w:pPr>
              <w:widowControl/>
              <w:spacing w:line="400" w:lineRule="atLeast"/>
              <w:jc w:val="center"/>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标准/要求</w:t>
            </w:r>
          </w:p>
        </w:tc>
      </w:tr>
      <w:tr w:rsidR="002106F0">
        <w:trPr>
          <w:trHeight w:val="748"/>
          <w:jc w:val="center"/>
        </w:trPr>
        <w:tc>
          <w:tcPr>
            <w:tcW w:w="583" w:type="dxa"/>
            <w:tcBorders>
              <w:top w:val="nil"/>
              <w:left w:val="single" w:sz="8" w:space="0" w:color="auto"/>
              <w:bottom w:val="single" w:sz="8" w:space="0" w:color="auto"/>
              <w:right w:val="single" w:sz="8" w:space="0" w:color="auto"/>
            </w:tcBorders>
            <w:shd w:val="clear" w:color="auto" w:fill="auto"/>
            <w:vAlign w:val="center"/>
          </w:tcPr>
          <w:p w:rsidR="002106F0" w:rsidRDefault="00FF0769">
            <w:pPr>
              <w:widowControl/>
              <w:spacing w:line="400" w:lineRule="atLeast"/>
              <w:jc w:val="center"/>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蒸柜</w:t>
            </w:r>
          </w:p>
        </w:tc>
        <w:tc>
          <w:tcPr>
            <w:tcW w:w="2702" w:type="dxa"/>
            <w:tcBorders>
              <w:top w:val="nil"/>
              <w:left w:val="nil"/>
              <w:bottom w:val="single" w:sz="8" w:space="0" w:color="auto"/>
              <w:right w:val="nil"/>
            </w:tcBorders>
            <w:shd w:val="clear" w:color="auto" w:fill="auto"/>
            <w:vAlign w:val="center"/>
          </w:tcPr>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转动部位拆洗加油；</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螺丝固定部位紧固和补、弹簧调整</w:t>
            </w:r>
            <w:proofErr w:type="gramStart"/>
            <w:r>
              <w:rPr>
                <w:rFonts w:ascii="仿宋_GB2312" w:eastAsia="仿宋_GB2312" w:hAnsi="宋体" w:cs="宋体" w:hint="eastAsia"/>
                <w:color w:val="000000"/>
                <w:kern w:val="0"/>
                <w:sz w:val="32"/>
                <w:szCs w:val="32"/>
              </w:rPr>
              <w:t>气</w:t>
            </w:r>
            <w:r>
              <w:rPr>
                <w:rFonts w:ascii="仿宋_GB2312" w:eastAsia="仿宋_GB2312" w:hAnsi="宋体" w:cs="宋体" w:hint="eastAsia"/>
                <w:color w:val="000000"/>
                <w:kern w:val="0"/>
                <w:sz w:val="32"/>
                <w:szCs w:val="32"/>
              </w:rPr>
              <w:lastRenderedPageBreak/>
              <w:t>制密封</w:t>
            </w:r>
            <w:proofErr w:type="gramEnd"/>
            <w:r>
              <w:rPr>
                <w:rFonts w:ascii="仿宋_GB2312" w:eastAsia="仿宋_GB2312" w:hAnsi="宋体" w:cs="宋体" w:hint="eastAsia"/>
                <w:color w:val="000000"/>
                <w:kern w:val="0"/>
                <w:sz w:val="32"/>
                <w:szCs w:val="32"/>
              </w:rPr>
              <w:t>；</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水制密封；</w:t>
            </w:r>
          </w:p>
        </w:tc>
        <w:tc>
          <w:tcPr>
            <w:tcW w:w="1010" w:type="dxa"/>
            <w:tcBorders>
              <w:top w:val="nil"/>
              <w:left w:val="nil"/>
              <w:bottom w:val="single" w:sz="8" w:space="0" w:color="auto"/>
              <w:right w:val="single" w:sz="8" w:space="0" w:color="auto"/>
            </w:tcBorders>
            <w:shd w:val="clear" w:color="auto" w:fill="auto"/>
            <w:vAlign w:val="center"/>
          </w:tcPr>
          <w:p w:rsidR="002106F0" w:rsidRDefault="00FF0769">
            <w:pPr>
              <w:widowControl/>
              <w:spacing w:line="400" w:lineRule="atLeast"/>
              <w:ind w:right="920"/>
              <w:jc w:val="left"/>
              <w:rPr>
                <w:rFonts w:ascii="宋体" w:eastAsia="宋体" w:hAnsi="宋体" w:cs="宋体"/>
                <w:color w:val="000000"/>
                <w:kern w:val="0"/>
                <w:sz w:val="20"/>
                <w:szCs w:val="20"/>
              </w:rPr>
            </w:pPr>
            <w:r>
              <w:rPr>
                <w:rFonts w:ascii="Times New Roman" w:eastAsia="宋体" w:hAnsi="Times New Roman" w:cs="Times New Roman"/>
                <w:color w:val="000000"/>
                <w:kern w:val="0"/>
                <w:sz w:val="32"/>
                <w:szCs w:val="32"/>
              </w:rPr>
              <w:lastRenderedPageBreak/>
              <w:t> </w:t>
            </w:r>
          </w:p>
        </w:tc>
        <w:tc>
          <w:tcPr>
            <w:tcW w:w="1260" w:type="dxa"/>
            <w:vMerge w:val="restart"/>
            <w:tcBorders>
              <w:top w:val="nil"/>
              <w:left w:val="nil"/>
              <w:bottom w:val="single" w:sz="8" w:space="0" w:color="auto"/>
              <w:right w:val="single" w:sz="8" w:space="0" w:color="auto"/>
            </w:tcBorders>
            <w:shd w:val="clear" w:color="auto" w:fill="auto"/>
            <w:vAlign w:val="center"/>
          </w:tcPr>
          <w:p w:rsidR="002106F0" w:rsidRDefault="00FF0769">
            <w:pPr>
              <w:widowControl/>
              <w:spacing w:line="400" w:lineRule="atLeast"/>
              <w:ind w:right="920"/>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每一个月</w:t>
            </w:r>
            <w:r>
              <w:rPr>
                <w:rFonts w:ascii="仿宋_GB2312" w:eastAsia="仿宋_GB2312" w:hAnsi="宋体" w:cs="宋体" w:hint="eastAsia"/>
                <w:color w:val="000000"/>
                <w:kern w:val="0"/>
                <w:sz w:val="32"/>
                <w:szCs w:val="32"/>
              </w:rPr>
              <w:lastRenderedPageBreak/>
              <w:t>全面检查两次</w:t>
            </w:r>
          </w:p>
        </w:tc>
        <w:tc>
          <w:tcPr>
            <w:tcW w:w="4000" w:type="dxa"/>
            <w:tcBorders>
              <w:top w:val="nil"/>
              <w:left w:val="nil"/>
              <w:bottom w:val="single" w:sz="8" w:space="0" w:color="auto"/>
              <w:right w:val="single" w:sz="8" w:space="0" w:color="auto"/>
            </w:tcBorders>
            <w:shd w:val="clear" w:color="auto" w:fill="auto"/>
            <w:vAlign w:val="center"/>
          </w:tcPr>
          <w:p w:rsidR="002106F0" w:rsidRDefault="00FF0769">
            <w:pPr>
              <w:widowControl/>
              <w:spacing w:line="400" w:lineRule="atLeast"/>
              <w:ind w:left="1"/>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lastRenderedPageBreak/>
              <w:t>活动润滑无锈蚀</w:t>
            </w:r>
          </w:p>
          <w:p w:rsidR="002106F0" w:rsidRDefault="00FF0769">
            <w:pPr>
              <w:widowControl/>
              <w:spacing w:line="400" w:lineRule="atLeast"/>
              <w:ind w:left="1"/>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全部受力均匀、障碍弹力适宜</w:t>
            </w:r>
          </w:p>
          <w:p w:rsidR="002106F0" w:rsidRDefault="00FF0769">
            <w:pPr>
              <w:widowControl/>
              <w:spacing w:line="400" w:lineRule="atLeast"/>
              <w:ind w:left="1"/>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操作方便无泄漏</w:t>
            </w:r>
          </w:p>
          <w:p w:rsidR="002106F0" w:rsidRDefault="00FF0769">
            <w:pPr>
              <w:widowControl/>
              <w:spacing w:line="400" w:lineRule="atLeast"/>
              <w:ind w:left="1"/>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lastRenderedPageBreak/>
              <w:t>不能有滴漏</w:t>
            </w:r>
          </w:p>
        </w:tc>
      </w:tr>
      <w:tr w:rsidR="002106F0">
        <w:trPr>
          <w:trHeight w:val="1085"/>
          <w:jc w:val="center"/>
        </w:trPr>
        <w:tc>
          <w:tcPr>
            <w:tcW w:w="583" w:type="dxa"/>
            <w:tcBorders>
              <w:top w:val="nil"/>
              <w:left w:val="single" w:sz="8" w:space="0" w:color="auto"/>
              <w:bottom w:val="single" w:sz="8" w:space="0" w:color="auto"/>
              <w:right w:val="single" w:sz="8" w:space="0" w:color="auto"/>
            </w:tcBorders>
            <w:shd w:val="clear" w:color="auto" w:fill="auto"/>
            <w:vAlign w:val="center"/>
          </w:tcPr>
          <w:p w:rsidR="002106F0" w:rsidRDefault="00FF0769">
            <w:pPr>
              <w:widowControl/>
              <w:spacing w:line="400" w:lineRule="atLeast"/>
              <w:jc w:val="center"/>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lastRenderedPageBreak/>
              <w:t>大小炒</w:t>
            </w:r>
            <w:proofErr w:type="gramStart"/>
            <w:r>
              <w:rPr>
                <w:rFonts w:ascii="仿宋_GB2312" w:eastAsia="仿宋_GB2312" w:hAnsi="宋体" w:cs="宋体" w:hint="eastAsia"/>
                <w:color w:val="000000"/>
                <w:kern w:val="0"/>
                <w:sz w:val="32"/>
                <w:szCs w:val="32"/>
              </w:rPr>
              <w:t>炉汤炉</w:t>
            </w:r>
            <w:proofErr w:type="gramEnd"/>
          </w:p>
        </w:tc>
        <w:tc>
          <w:tcPr>
            <w:tcW w:w="2702" w:type="dxa"/>
            <w:tcBorders>
              <w:top w:val="nil"/>
              <w:left w:val="nil"/>
              <w:bottom w:val="single" w:sz="8" w:space="0" w:color="auto"/>
              <w:right w:val="nil"/>
            </w:tcBorders>
            <w:shd w:val="clear" w:color="auto" w:fill="auto"/>
            <w:vAlign w:val="center"/>
          </w:tcPr>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炉堂耐火砖补固；</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炉头、火位、气门火力调整；</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炉头火种大小控制适宜；</w:t>
            </w:r>
          </w:p>
          <w:p w:rsidR="002106F0" w:rsidRDefault="00FF0769">
            <w:pPr>
              <w:widowControl/>
              <w:spacing w:line="400" w:lineRule="atLeast"/>
              <w:jc w:val="left"/>
              <w:rPr>
                <w:rFonts w:ascii="宋体" w:eastAsia="宋体" w:hAnsi="宋体" w:cs="宋体"/>
                <w:color w:val="000000"/>
                <w:kern w:val="0"/>
                <w:sz w:val="20"/>
                <w:szCs w:val="20"/>
              </w:rPr>
            </w:pPr>
            <w:proofErr w:type="gramStart"/>
            <w:r>
              <w:rPr>
                <w:rFonts w:ascii="仿宋_GB2312" w:eastAsia="仿宋_GB2312" w:hAnsi="宋体" w:cs="宋体" w:hint="eastAsia"/>
                <w:color w:val="000000"/>
                <w:kern w:val="0"/>
                <w:sz w:val="32"/>
                <w:szCs w:val="32"/>
              </w:rPr>
              <w:t>气制密封</w:t>
            </w:r>
            <w:proofErr w:type="gramEnd"/>
            <w:r>
              <w:rPr>
                <w:rFonts w:ascii="仿宋_GB2312" w:eastAsia="仿宋_GB2312" w:hAnsi="宋体" w:cs="宋体" w:hint="eastAsia"/>
                <w:color w:val="000000"/>
                <w:kern w:val="0"/>
                <w:sz w:val="32"/>
                <w:szCs w:val="32"/>
              </w:rPr>
              <w:t>；</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水制密封；</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发货空疏通；</w:t>
            </w:r>
          </w:p>
        </w:tc>
        <w:tc>
          <w:tcPr>
            <w:tcW w:w="1010" w:type="dxa"/>
            <w:tcBorders>
              <w:top w:val="nil"/>
              <w:left w:val="nil"/>
              <w:bottom w:val="single" w:sz="8" w:space="0" w:color="auto"/>
              <w:right w:val="single" w:sz="8" w:space="0" w:color="auto"/>
            </w:tcBorders>
            <w:shd w:val="clear" w:color="auto" w:fill="auto"/>
            <w:vAlign w:val="center"/>
          </w:tcPr>
          <w:p w:rsidR="002106F0" w:rsidRDefault="00FF0769">
            <w:pPr>
              <w:widowControl/>
              <w:spacing w:line="400" w:lineRule="atLeast"/>
              <w:jc w:val="left"/>
              <w:rPr>
                <w:rFonts w:ascii="宋体" w:eastAsia="宋体" w:hAnsi="宋体" w:cs="宋体"/>
                <w:color w:val="000000"/>
                <w:kern w:val="0"/>
                <w:sz w:val="20"/>
                <w:szCs w:val="20"/>
              </w:rPr>
            </w:pPr>
            <w:r>
              <w:rPr>
                <w:rFonts w:ascii="Times New Roman" w:eastAsia="宋体" w:hAnsi="Times New Roman" w:cs="Times New Roman"/>
                <w:color w:val="000000"/>
                <w:kern w:val="0"/>
                <w:sz w:val="32"/>
                <w:szCs w:val="32"/>
              </w:rPr>
              <w:t> </w:t>
            </w:r>
          </w:p>
        </w:tc>
        <w:tc>
          <w:tcPr>
            <w:tcW w:w="1260" w:type="dxa"/>
            <w:vMerge/>
            <w:tcBorders>
              <w:top w:val="nil"/>
              <w:left w:val="nil"/>
              <w:bottom w:val="single" w:sz="8" w:space="0" w:color="auto"/>
              <w:right w:val="single" w:sz="8" w:space="0" w:color="auto"/>
            </w:tcBorders>
            <w:vAlign w:val="center"/>
          </w:tcPr>
          <w:p w:rsidR="002106F0" w:rsidRDefault="002106F0">
            <w:pPr>
              <w:widowControl/>
              <w:jc w:val="left"/>
              <w:rPr>
                <w:rFonts w:ascii="宋体" w:eastAsia="宋体" w:hAnsi="宋体" w:cs="宋体"/>
                <w:color w:val="000000"/>
                <w:kern w:val="0"/>
                <w:sz w:val="20"/>
                <w:szCs w:val="20"/>
              </w:rPr>
            </w:pPr>
          </w:p>
        </w:tc>
        <w:tc>
          <w:tcPr>
            <w:tcW w:w="4000" w:type="dxa"/>
            <w:tcBorders>
              <w:top w:val="nil"/>
              <w:left w:val="nil"/>
              <w:bottom w:val="single" w:sz="8" w:space="0" w:color="auto"/>
              <w:right w:val="single" w:sz="8" w:space="0" w:color="auto"/>
            </w:tcBorders>
            <w:shd w:val="clear" w:color="auto" w:fill="auto"/>
            <w:vAlign w:val="center"/>
          </w:tcPr>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防止进水热胀冷缩爆裂</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最佳燃烧状态避免死火</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节约煤气操作方便无泄漏、</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不能有滴漏</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大小火力、风力开关加注润滑油脂</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炉膛</w:t>
            </w:r>
            <w:proofErr w:type="gramStart"/>
            <w:r>
              <w:rPr>
                <w:rFonts w:ascii="仿宋_GB2312" w:eastAsia="仿宋_GB2312" w:hAnsi="宋体" w:cs="宋体" w:hint="eastAsia"/>
                <w:color w:val="000000"/>
                <w:kern w:val="0"/>
                <w:sz w:val="32"/>
                <w:szCs w:val="32"/>
              </w:rPr>
              <w:t>耐火材料补固</w:t>
            </w:r>
            <w:proofErr w:type="gramEnd"/>
          </w:p>
        </w:tc>
      </w:tr>
      <w:tr w:rsidR="002106F0">
        <w:trPr>
          <w:trHeight w:val="1040"/>
          <w:jc w:val="center"/>
        </w:trPr>
        <w:tc>
          <w:tcPr>
            <w:tcW w:w="583" w:type="dxa"/>
            <w:tcBorders>
              <w:top w:val="nil"/>
              <w:left w:val="single" w:sz="8" w:space="0" w:color="auto"/>
              <w:bottom w:val="single" w:sz="8" w:space="0" w:color="auto"/>
              <w:right w:val="single" w:sz="8" w:space="0" w:color="auto"/>
            </w:tcBorders>
            <w:shd w:val="clear" w:color="auto" w:fill="auto"/>
            <w:vAlign w:val="center"/>
          </w:tcPr>
          <w:p w:rsidR="002106F0" w:rsidRDefault="00FF0769">
            <w:pPr>
              <w:widowControl/>
              <w:spacing w:line="400" w:lineRule="atLeast"/>
              <w:jc w:val="center"/>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电器炉具</w:t>
            </w:r>
          </w:p>
        </w:tc>
        <w:tc>
          <w:tcPr>
            <w:tcW w:w="2702" w:type="dxa"/>
            <w:tcBorders>
              <w:top w:val="nil"/>
              <w:left w:val="nil"/>
              <w:bottom w:val="single" w:sz="8" w:space="0" w:color="auto"/>
              <w:right w:val="nil"/>
            </w:tcBorders>
            <w:shd w:val="clear" w:color="auto" w:fill="auto"/>
            <w:vAlign w:val="center"/>
          </w:tcPr>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开关旋扭灵活、电器触头完好；</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发热元件正常；</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防漏设置无缺失；</w:t>
            </w:r>
          </w:p>
        </w:tc>
        <w:tc>
          <w:tcPr>
            <w:tcW w:w="1010" w:type="dxa"/>
            <w:vMerge w:val="restart"/>
            <w:tcBorders>
              <w:top w:val="nil"/>
              <w:left w:val="nil"/>
              <w:bottom w:val="single" w:sz="8" w:space="0" w:color="auto"/>
              <w:right w:val="single" w:sz="8" w:space="0" w:color="auto"/>
            </w:tcBorders>
            <w:shd w:val="clear" w:color="auto" w:fill="auto"/>
            <w:vAlign w:val="center"/>
          </w:tcPr>
          <w:p w:rsidR="002106F0" w:rsidRDefault="00FF0769">
            <w:pPr>
              <w:widowControl/>
              <w:spacing w:line="400" w:lineRule="atLeast"/>
              <w:jc w:val="left"/>
              <w:rPr>
                <w:rFonts w:ascii="宋体" w:eastAsia="宋体" w:hAnsi="宋体" w:cs="宋体"/>
                <w:color w:val="000000"/>
                <w:kern w:val="0"/>
                <w:sz w:val="20"/>
                <w:szCs w:val="20"/>
              </w:rPr>
            </w:pPr>
            <w:r>
              <w:rPr>
                <w:rFonts w:ascii="Times New Roman" w:eastAsia="宋体" w:hAnsi="Times New Roman" w:cs="Times New Roman"/>
                <w:color w:val="000000"/>
                <w:kern w:val="0"/>
                <w:sz w:val="32"/>
                <w:szCs w:val="32"/>
              </w:rPr>
              <w:t> </w:t>
            </w:r>
          </w:p>
        </w:tc>
        <w:tc>
          <w:tcPr>
            <w:tcW w:w="1260" w:type="dxa"/>
            <w:vMerge/>
            <w:tcBorders>
              <w:top w:val="nil"/>
              <w:left w:val="nil"/>
              <w:bottom w:val="single" w:sz="8" w:space="0" w:color="auto"/>
              <w:right w:val="single" w:sz="8" w:space="0" w:color="auto"/>
            </w:tcBorders>
            <w:vAlign w:val="center"/>
          </w:tcPr>
          <w:p w:rsidR="002106F0" w:rsidRDefault="002106F0">
            <w:pPr>
              <w:widowControl/>
              <w:jc w:val="left"/>
              <w:rPr>
                <w:rFonts w:ascii="宋体" w:eastAsia="宋体" w:hAnsi="宋体" w:cs="宋体"/>
                <w:color w:val="000000"/>
                <w:kern w:val="0"/>
                <w:sz w:val="20"/>
                <w:szCs w:val="20"/>
              </w:rPr>
            </w:pPr>
          </w:p>
        </w:tc>
        <w:tc>
          <w:tcPr>
            <w:tcW w:w="4000" w:type="dxa"/>
            <w:tcBorders>
              <w:top w:val="nil"/>
              <w:left w:val="nil"/>
              <w:bottom w:val="single" w:sz="8" w:space="0" w:color="auto"/>
              <w:right w:val="single" w:sz="8" w:space="0" w:color="auto"/>
            </w:tcBorders>
            <w:shd w:val="clear" w:color="auto" w:fill="auto"/>
            <w:vAlign w:val="center"/>
          </w:tcPr>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不能残缺不全</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无电流过大痕迹</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无变值</w:t>
            </w:r>
          </w:p>
        </w:tc>
      </w:tr>
      <w:tr w:rsidR="002106F0">
        <w:trPr>
          <w:trHeight w:val="1040"/>
          <w:jc w:val="center"/>
        </w:trPr>
        <w:tc>
          <w:tcPr>
            <w:tcW w:w="583" w:type="dxa"/>
            <w:tcBorders>
              <w:top w:val="nil"/>
              <w:left w:val="single" w:sz="8" w:space="0" w:color="auto"/>
              <w:bottom w:val="single" w:sz="8" w:space="0" w:color="auto"/>
              <w:right w:val="single" w:sz="8" w:space="0" w:color="auto"/>
            </w:tcBorders>
            <w:shd w:val="clear" w:color="auto" w:fill="auto"/>
            <w:vAlign w:val="center"/>
          </w:tcPr>
          <w:p w:rsidR="002106F0" w:rsidRDefault="00FF0769">
            <w:pPr>
              <w:widowControl/>
              <w:spacing w:line="400" w:lineRule="atLeast"/>
              <w:jc w:val="center"/>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炉灶蒸柜的排水管</w:t>
            </w:r>
          </w:p>
        </w:tc>
        <w:tc>
          <w:tcPr>
            <w:tcW w:w="2702" w:type="dxa"/>
            <w:tcBorders>
              <w:top w:val="nil"/>
              <w:left w:val="nil"/>
              <w:bottom w:val="single" w:sz="8" w:space="0" w:color="auto"/>
              <w:right w:val="nil"/>
            </w:tcBorders>
            <w:shd w:val="clear" w:color="auto" w:fill="auto"/>
            <w:vAlign w:val="center"/>
          </w:tcPr>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接口牢固；</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密封、耐热；</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清理滤网、防堵塞；</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更换阀门等；</w:t>
            </w:r>
          </w:p>
        </w:tc>
        <w:tc>
          <w:tcPr>
            <w:tcW w:w="1010" w:type="dxa"/>
            <w:vMerge/>
            <w:tcBorders>
              <w:top w:val="nil"/>
              <w:left w:val="nil"/>
              <w:bottom w:val="single" w:sz="8" w:space="0" w:color="auto"/>
              <w:right w:val="single" w:sz="8" w:space="0" w:color="auto"/>
            </w:tcBorders>
            <w:vAlign w:val="center"/>
          </w:tcPr>
          <w:p w:rsidR="002106F0" w:rsidRDefault="002106F0">
            <w:pPr>
              <w:widowControl/>
              <w:jc w:val="left"/>
              <w:rPr>
                <w:rFonts w:ascii="宋体" w:eastAsia="宋体" w:hAnsi="宋体" w:cs="宋体"/>
                <w:color w:val="000000"/>
                <w:kern w:val="0"/>
                <w:sz w:val="20"/>
                <w:szCs w:val="20"/>
              </w:rPr>
            </w:pPr>
          </w:p>
        </w:tc>
        <w:tc>
          <w:tcPr>
            <w:tcW w:w="1260" w:type="dxa"/>
            <w:vMerge/>
            <w:tcBorders>
              <w:top w:val="nil"/>
              <w:left w:val="nil"/>
              <w:bottom w:val="single" w:sz="8" w:space="0" w:color="auto"/>
              <w:right w:val="single" w:sz="8" w:space="0" w:color="auto"/>
            </w:tcBorders>
            <w:vAlign w:val="center"/>
          </w:tcPr>
          <w:p w:rsidR="002106F0" w:rsidRDefault="002106F0">
            <w:pPr>
              <w:widowControl/>
              <w:jc w:val="left"/>
              <w:rPr>
                <w:rFonts w:ascii="宋体" w:eastAsia="宋体" w:hAnsi="宋体" w:cs="宋体"/>
                <w:color w:val="000000"/>
                <w:kern w:val="0"/>
                <w:sz w:val="20"/>
                <w:szCs w:val="20"/>
              </w:rPr>
            </w:pPr>
          </w:p>
        </w:tc>
        <w:tc>
          <w:tcPr>
            <w:tcW w:w="4000" w:type="dxa"/>
            <w:tcBorders>
              <w:top w:val="nil"/>
              <w:left w:val="nil"/>
              <w:bottom w:val="single" w:sz="8" w:space="0" w:color="auto"/>
              <w:right w:val="single" w:sz="8" w:space="0" w:color="auto"/>
            </w:tcBorders>
            <w:shd w:val="clear" w:color="auto" w:fill="auto"/>
            <w:vAlign w:val="center"/>
          </w:tcPr>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摇臂龙头稳固无晃动</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连接无滴漏</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水流大小正常</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完好</w:t>
            </w:r>
            <w:r>
              <w:rPr>
                <w:rFonts w:ascii="Times New Roman" w:eastAsia="宋体" w:hAnsi="Times New Roman" w:cs="Times New Roman"/>
                <w:color w:val="000000"/>
                <w:kern w:val="0"/>
                <w:sz w:val="32"/>
                <w:szCs w:val="32"/>
              </w:rPr>
              <w:t>,</w:t>
            </w:r>
            <w:r>
              <w:rPr>
                <w:rFonts w:ascii="仿宋_GB2312" w:eastAsia="仿宋_GB2312" w:hAnsi="宋体" w:cs="宋体" w:hint="eastAsia"/>
                <w:color w:val="000000"/>
                <w:kern w:val="0"/>
                <w:sz w:val="32"/>
                <w:szCs w:val="32"/>
              </w:rPr>
              <w:t>畅通</w:t>
            </w:r>
            <w:r>
              <w:rPr>
                <w:rFonts w:ascii="Times New Roman" w:eastAsia="宋体" w:hAnsi="Times New Roman" w:cs="Times New Roman"/>
                <w:color w:val="000000"/>
                <w:kern w:val="0"/>
                <w:sz w:val="32"/>
                <w:szCs w:val="32"/>
              </w:rPr>
              <w:t>;</w:t>
            </w:r>
          </w:p>
        </w:tc>
      </w:tr>
      <w:tr w:rsidR="002106F0">
        <w:trPr>
          <w:trHeight w:val="788"/>
          <w:jc w:val="center"/>
        </w:trPr>
        <w:tc>
          <w:tcPr>
            <w:tcW w:w="9555" w:type="dxa"/>
            <w:gridSpan w:val="5"/>
            <w:tcBorders>
              <w:top w:val="nil"/>
              <w:left w:val="single" w:sz="8" w:space="0" w:color="auto"/>
              <w:bottom w:val="single" w:sz="8" w:space="0" w:color="auto"/>
              <w:right w:val="single" w:sz="8" w:space="0" w:color="auto"/>
            </w:tcBorders>
            <w:shd w:val="clear" w:color="auto" w:fill="auto"/>
          </w:tcPr>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lastRenderedPageBreak/>
              <w:t>注</w:t>
            </w:r>
            <w:r>
              <w:rPr>
                <w:rFonts w:ascii="Times New Roman" w:eastAsia="宋体" w:hAnsi="Times New Roman" w:cs="Times New Roman"/>
                <w:color w:val="000000"/>
                <w:kern w:val="0"/>
                <w:sz w:val="32"/>
                <w:szCs w:val="32"/>
              </w:rPr>
              <w:t>:</w:t>
            </w:r>
            <w:r>
              <w:rPr>
                <w:rFonts w:ascii="仿宋_GB2312" w:eastAsia="仿宋_GB2312" w:hAnsi="宋体" w:cs="宋体" w:hint="eastAsia"/>
                <w:color w:val="000000"/>
                <w:kern w:val="0"/>
                <w:sz w:val="32"/>
                <w:szCs w:val="32"/>
              </w:rPr>
              <w:t>每月定期检查维修项目：</w:t>
            </w:r>
          </w:p>
          <w:p w:rsidR="002106F0" w:rsidRDefault="00FF0769">
            <w:pPr>
              <w:widowControl/>
              <w:spacing w:line="400" w:lineRule="atLeast"/>
              <w:ind w:firstLine="640"/>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蒸柜部分有</w:t>
            </w:r>
            <w:proofErr w:type="gramStart"/>
            <w:r>
              <w:rPr>
                <w:rFonts w:ascii="仿宋_GB2312" w:eastAsia="仿宋_GB2312" w:hAnsi="宋体" w:cs="宋体" w:hint="eastAsia"/>
                <w:color w:val="000000"/>
                <w:kern w:val="0"/>
                <w:sz w:val="32"/>
                <w:szCs w:val="32"/>
              </w:rPr>
              <w:t>蒸柜胶边</w:t>
            </w:r>
            <w:proofErr w:type="gramEnd"/>
            <w:r>
              <w:rPr>
                <w:rFonts w:ascii="仿宋_GB2312" w:eastAsia="仿宋_GB2312" w:hAnsi="宋体" w:cs="宋体" w:hint="eastAsia"/>
                <w:color w:val="000000"/>
                <w:kern w:val="0"/>
                <w:sz w:val="32"/>
                <w:szCs w:val="32"/>
              </w:rPr>
              <w:t>、蒸柜门铰、蒸柜拉手、蒸饭盆、蒸汽水胆进排水是否正常；大小炒炉、煲汤炉、部分有炉头、炉煲、锅圈、气制、气管、气阀、风制、水制、火种制、铜管、铜索、炉堂耐火材料部分，及开关、电源接触是否良好、有无漏电现象等。</w:t>
            </w:r>
          </w:p>
        </w:tc>
      </w:tr>
    </w:tbl>
    <w:p w:rsidR="002106F0" w:rsidRDefault="00FF0769">
      <w:pPr>
        <w:widowControl/>
        <w:spacing w:line="356" w:lineRule="atLeast"/>
        <w:jc w:val="left"/>
        <w:rPr>
          <w:rFonts w:ascii="宋体" w:eastAsia="宋体" w:hAnsi="宋体" w:cs="宋体"/>
          <w:color w:val="000000"/>
          <w:kern w:val="0"/>
          <w:sz w:val="20"/>
          <w:szCs w:val="20"/>
        </w:rPr>
      </w:pPr>
      <w:r>
        <w:rPr>
          <w:rFonts w:ascii="仿宋_GB2312" w:eastAsia="仿宋_GB2312" w:hAnsi="宋体" w:cs="宋体" w:hint="eastAsia"/>
          <w:b/>
          <w:bCs/>
          <w:color w:val="000000"/>
          <w:kern w:val="0"/>
          <w:sz w:val="32"/>
          <w:szCs w:val="32"/>
        </w:rPr>
        <w:t>（二）钢制品维护保养</w:t>
      </w:r>
    </w:p>
    <w:tbl>
      <w:tblPr>
        <w:tblW w:w="9615" w:type="dxa"/>
        <w:jc w:val="center"/>
        <w:tblLayout w:type="fixed"/>
        <w:tblCellMar>
          <w:left w:w="0" w:type="dxa"/>
          <w:right w:w="0" w:type="dxa"/>
        </w:tblCellMar>
        <w:tblLook w:val="04A0" w:firstRow="1" w:lastRow="0" w:firstColumn="1" w:lastColumn="0" w:noHBand="0" w:noVBand="1"/>
      </w:tblPr>
      <w:tblGrid>
        <w:gridCol w:w="697"/>
        <w:gridCol w:w="3649"/>
        <w:gridCol w:w="1387"/>
        <w:gridCol w:w="3882"/>
      </w:tblGrid>
      <w:tr w:rsidR="002106F0">
        <w:trPr>
          <w:trHeight w:val="285"/>
          <w:jc w:val="center"/>
        </w:trPr>
        <w:tc>
          <w:tcPr>
            <w:tcW w:w="697" w:type="dxa"/>
            <w:tcBorders>
              <w:top w:val="single" w:sz="8" w:space="0" w:color="auto"/>
              <w:left w:val="single" w:sz="8" w:space="0" w:color="auto"/>
              <w:bottom w:val="single" w:sz="8" w:space="0" w:color="auto"/>
              <w:right w:val="single" w:sz="8" w:space="0" w:color="auto"/>
            </w:tcBorders>
            <w:shd w:val="clear" w:color="auto" w:fill="auto"/>
          </w:tcPr>
          <w:p w:rsidR="002106F0" w:rsidRDefault="00FF0769">
            <w:pPr>
              <w:widowControl/>
              <w:spacing w:line="400" w:lineRule="atLeast"/>
              <w:jc w:val="center"/>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名</w:t>
            </w:r>
          </w:p>
          <w:p w:rsidR="002106F0" w:rsidRDefault="00FF0769">
            <w:pPr>
              <w:widowControl/>
              <w:spacing w:line="400" w:lineRule="atLeast"/>
              <w:jc w:val="center"/>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称</w:t>
            </w:r>
          </w:p>
        </w:tc>
        <w:tc>
          <w:tcPr>
            <w:tcW w:w="3649" w:type="dxa"/>
            <w:tcBorders>
              <w:top w:val="single" w:sz="8" w:space="0" w:color="auto"/>
              <w:left w:val="nil"/>
              <w:bottom w:val="single" w:sz="8" w:space="0" w:color="auto"/>
              <w:right w:val="single" w:sz="8" w:space="0" w:color="auto"/>
            </w:tcBorders>
            <w:shd w:val="clear" w:color="auto" w:fill="auto"/>
            <w:vAlign w:val="center"/>
          </w:tcPr>
          <w:p w:rsidR="002106F0" w:rsidRDefault="00FF0769">
            <w:pPr>
              <w:widowControl/>
              <w:spacing w:line="400" w:lineRule="atLeast"/>
              <w:jc w:val="center"/>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保养服务内容</w:t>
            </w:r>
          </w:p>
        </w:tc>
        <w:tc>
          <w:tcPr>
            <w:tcW w:w="1387" w:type="dxa"/>
            <w:tcBorders>
              <w:top w:val="single" w:sz="8" w:space="0" w:color="auto"/>
              <w:left w:val="nil"/>
              <w:bottom w:val="single" w:sz="8" w:space="0" w:color="auto"/>
              <w:right w:val="single" w:sz="8" w:space="0" w:color="auto"/>
            </w:tcBorders>
            <w:shd w:val="clear" w:color="auto" w:fill="auto"/>
            <w:vAlign w:val="center"/>
          </w:tcPr>
          <w:p w:rsidR="002106F0" w:rsidRDefault="00FF0769">
            <w:pPr>
              <w:widowControl/>
              <w:spacing w:line="400" w:lineRule="atLeast"/>
              <w:ind w:left="415" w:hanging="310"/>
              <w:jc w:val="center"/>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保养</w:t>
            </w:r>
          </w:p>
          <w:p w:rsidR="002106F0" w:rsidRDefault="00FF0769">
            <w:pPr>
              <w:widowControl/>
              <w:spacing w:line="400" w:lineRule="atLeast"/>
              <w:ind w:left="415" w:hanging="310"/>
              <w:jc w:val="center"/>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周期</w:t>
            </w:r>
          </w:p>
        </w:tc>
        <w:tc>
          <w:tcPr>
            <w:tcW w:w="3882" w:type="dxa"/>
            <w:tcBorders>
              <w:top w:val="single" w:sz="8" w:space="0" w:color="auto"/>
              <w:left w:val="nil"/>
              <w:bottom w:val="single" w:sz="8" w:space="0" w:color="auto"/>
              <w:right w:val="single" w:sz="8" w:space="0" w:color="auto"/>
            </w:tcBorders>
            <w:shd w:val="clear" w:color="auto" w:fill="auto"/>
            <w:vAlign w:val="center"/>
          </w:tcPr>
          <w:p w:rsidR="002106F0" w:rsidRDefault="00FF0769">
            <w:pPr>
              <w:widowControl/>
              <w:spacing w:line="400" w:lineRule="atLeast"/>
              <w:jc w:val="center"/>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标准/要求</w:t>
            </w:r>
          </w:p>
        </w:tc>
      </w:tr>
      <w:tr w:rsidR="002106F0">
        <w:trPr>
          <w:trHeight w:val="748"/>
          <w:jc w:val="center"/>
        </w:trPr>
        <w:tc>
          <w:tcPr>
            <w:tcW w:w="697" w:type="dxa"/>
            <w:tcBorders>
              <w:top w:val="nil"/>
              <w:left w:val="single" w:sz="8" w:space="0" w:color="auto"/>
              <w:bottom w:val="single" w:sz="8" w:space="0" w:color="auto"/>
              <w:right w:val="single" w:sz="8" w:space="0" w:color="auto"/>
            </w:tcBorders>
            <w:shd w:val="clear" w:color="auto" w:fill="auto"/>
            <w:vAlign w:val="center"/>
          </w:tcPr>
          <w:p w:rsidR="002106F0" w:rsidRDefault="00FF0769">
            <w:pPr>
              <w:widowControl/>
              <w:spacing w:line="400" w:lineRule="atLeast"/>
              <w:jc w:val="left"/>
              <w:rPr>
                <w:rFonts w:ascii="宋体" w:eastAsia="宋体" w:hAnsi="宋体" w:cs="宋体"/>
                <w:color w:val="000000"/>
                <w:kern w:val="0"/>
                <w:sz w:val="20"/>
                <w:szCs w:val="20"/>
              </w:rPr>
            </w:pPr>
            <w:proofErr w:type="gramStart"/>
            <w:r>
              <w:rPr>
                <w:rFonts w:ascii="仿宋_GB2312" w:eastAsia="仿宋_GB2312" w:hAnsi="宋体" w:cs="宋体" w:hint="eastAsia"/>
                <w:color w:val="000000"/>
                <w:kern w:val="0"/>
                <w:sz w:val="32"/>
                <w:szCs w:val="32"/>
              </w:rPr>
              <w:t>柜盘台</w:t>
            </w:r>
            <w:proofErr w:type="gramEnd"/>
            <w:r>
              <w:rPr>
                <w:rFonts w:ascii="仿宋_GB2312" w:eastAsia="仿宋_GB2312" w:hAnsi="宋体" w:cs="宋体" w:hint="eastAsia"/>
                <w:color w:val="000000"/>
                <w:kern w:val="0"/>
                <w:sz w:val="32"/>
                <w:szCs w:val="32"/>
              </w:rPr>
              <w:t>类</w:t>
            </w:r>
          </w:p>
        </w:tc>
        <w:tc>
          <w:tcPr>
            <w:tcW w:w="3649" w:type="dxa"/>
            <w:tcBorders>
              <w:top w:val="nil"/>
              <w:left w:val="nil"/>
              <w:bottom w:val="single" w:sz="8" w:space="0" w:color="auto"/>
              <w:right w:val="single" w:sz="8" w:space="0" w:color="auto"/>
            </w:tcBorders>
            <w:shd w:val="clear" w:color="auto" w:fill="auto"/>
            <w:vAlign w:val="center"/>
          </w:tcPr>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拉手松脱紧固；</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合页转动灵活；</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焊接</w:t>
            </w:r>
            <w:proofErr w:type="gramStart"/>
            <w:r>
              <w:rPr>
                <w:rFonts w:ascii="仿宋_GB2312" w:eastAsia="仿宋_GB2312" w:hAnsi="宋体" w:cs="宋体" w:hint="eastAsia"/>
                <w:color w:val="000000"/>
                <w:kern w:val="0"/>
                <w:sz w:val="32"/>
                <w:szCs w:val="32"/>
              </w:rPr>
              <w:t>件补固</w:t>
            </w:r>
            <w:proofErr w:type="gramEnd"/>
            <w:r>
              <w:rPr>
                <w:rFonts w:ascii="仿宋_GB2312" w:eastAsia="仿宋_GB2312" w:hAnsi="宋体" w:cs="宋体" w:hint="eastAsia"/>
                <w:color w:val="000000"/>
                <w:kern w:val="0"/>
                <w:sz w:val="32"/>
                <w:szCs w:val="32"/>
              </w:rPr>
              <w:t>；</w:t>
            </w:r>
            <w:r>
              <w:rPr>
                <w:rFonts w:ascii="Times New Roman" w:eastAsia="宋体" w:hAnsi="Times New Roman" w:cs="Times New Roman"/>
                <w:color w:val="000000"/>
                <w:kern w:val="0"/>
                <w:sz w:val="32"/>
                <w:szCs w:val="32"/>
              </w:rPr>
              <w:t> </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上下水配件；</w:t>
            </w:r>
          </w:p>
        </w:tc>
        <w:tc>
          <w:tcPr>
            <w:tcW w:w="1387" w:type="dxa"/>
            <w:vMerge w:val="restart"/>
            <w:tcBorders>
              <w:top w:val="nil"/>
              <w:left w:val="nil"/>
              <w:bottom w:val="single" w:sz="8" w:space="0" w:color="auto"/>
              <w:right w:val="single" w:sz="8" w:space="0" w:color="auto"/>
            </w:tcBorders>
            <w:shd w:val="clear" w:color="auto" w:fill="auto"/>
            <w:vAlign w:val="center"/>
          </w:tcPr>
          <w:p w:rsidR="002106F0" w:rsidRDefault="00FF0769">
            <w:pPr>
              <w:widowControl/>
              <w:spacing w:line="400" w:lineRule="atLeast"/>
              <w:jc w:val="center"/>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每一个月全面检查两次</w:t>
            </w:r>
          </w:p>
        </w:tc>
        <w:tc>
          <w:tcPr>
            <w:tcW w:w="3882" w:type="dxa"/>
            <w:tcBorders>
              <w:top w:val="nil"/>
              <w:left w:val="nil"/>
              <w:bottom w:val="single" w:sz="8" w:space="0" w:color="auto"/>
              <w:right w:val="single" w:sz="8" w:space="0" w:color="auto"/>
            </w:tcBorders>
            <w:shd w:val="clear" w:color="auto" w:fill="auto"/>
            <w:vAlign w:val="center"/>
          </w:tcPr>
          <w:p w:rsidR="002106F0" w:rsidRDefault="00FF0769">
            <w:pPr>
              <w:widowControl/>
              <w:spacing w:line="400" w:lineRule="atLeast"/>
              <w:ind w:left="1"/>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螺丝齐全、外观整齐</w:t>
            </w:r>
          </w:p>
          <w:p w:rsidR="002106F0" w:rsidRDefault="00FF0769">
            <w:pPr>
              <w:widowControl/>
              <w:spacing w:line="400" w:lineRule="atLeast"/>
              <w:ind w:left="1"/>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操作方便、无障碍</w:t>
            </w:r>
          </w:p>
          <w:p w:rsidR="002106F0" w:rsidRDefault="00FF0769">
            <w:pPr>
              <w:widowControl/>
              <w:spacing w:line="400" w:lineRule="atLeast"/>
              <w:ind w:left="1"/>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不准有开口损伤手</w:t>
            </w:r>
          </w:p>
          <w:p w:rsidR="002106F0" w:rsidRDefault="00FF0769">
            <w:pPr>
              <w:widowControl/>
              <w:spacing w:line="400" w:lineRule="atLeast"/>
              <w:ind w:left="1"/>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不得缺损、带病运转</w:t>
            </w:r>
          </w:p>
        </w:tc>
      </w:tr>
      <w:tr w:rsidR="002106F0">
        <w:trPr>
          <w:trHeight w:val="1085"/>
          <w:jc w:val="center"/>
        </w:trPr>
        <w:tc>
          <w:tcPr>
            <w:tcW w:w="697" w:type="dxa"/>
            <w:tcBorders>
              <w:top w:val="nil"/>
              <w:left w:val="single" w:sz="8" w:space="0" w:color="auto"/>
              <w:bottom w:val="single" w:sz="8" w:space="0" w:color="auto"/>
              <w:right w:val="single" w:sz="8" w:space="0" w:color="auto"/>
            </w:tcBorders>
            <w:shd w:val="clear" w:color="auto" w:fill="auto"/>
            <w:vAlign w:val="center"/>
          </w:tcPr>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车类</w:t>
            </w:r>
          </w:p>
        </w:tc>
        <w:tc>
          <w:tcPr>
            <w:tcW w:w="3649" w:type="dxa"/>
            <w:tcBorders>
              <w:top w:val="nil"/>
              <w:left w:val="nil"/>
              <w:bottom w:val="single" w:sz="8" w:space="0" w:color="auto"/>
              <w:right w:val="single" w:sz="8" w:space="0" w:color="auto"/>
            </w:tcBorders>
            <w:shd w:val="clear" w:color="auto" w:fill="auto"/>
            <w:vAlign w:val="center"/>
          </w:tcPr>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车轮加油和刹车调整；</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锈蚀部位加焊补漆；</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金属加固等；</w:t>
            </w:r>
          </w:p>
        </w:tc>
        <w:tc>
          <w:tcPr>
            <w:tcW w:w="1387" w:type="dxa"/>
            <w:vMerge/>
            <w:tcBorders>
              <w:top w:val="nil"/>
              <w:left w:val="nil"/>
              <w:bottom w:val="single" w:sz="8" w:space="0" w:color="auto"/>
              <w:right w:val="single" w:sz="8" w:space="0" w:color="auto"/>
            </w:tcBorders>
            <w:vAlign w:val="center"/>
          </w:tcPr>
          <w:p w:rsidR="002106F0" w:rsidRDefault="002106F0">
            <w:pPr>
              <w:widowControl/>
              <w:jc w:val="left"/>
              <w:rPr>
                <w:rFonts w:ascii="宋体" w:eastAsia="宋体" w:hAnsi="宋体" w:cs="宋体"/>
                <w:color w:val="000000"/>
                <w:kern w:val="0"/>
                <w:sz w:val="20"/>
                <w:szCs w:val="20"/>
              </w:rPr>
            </w:pPr>
          </w:p>
        </w:tc>
        <w:tc>
          <w:tcPr>
            <w:tcW w:w="3882" w:type="dxa"/>
            <w:tcBorders>
              <w:top w:val="nil"/>
              <w:left w:val="nil"/>
              <w:bottom w:val="single" w:sz="8" w:space="0" w:color="auto"/>
              <w:right w:val="single" w:sz="8" w:space="0" w:color="auto"/>
            </w:tcBorders>
            <w:shd w:val="clear" w:color="auto" w:fill="auto"/>
            <w:vAlign w:val="center"/>
          </w:tcPr>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车轮转动自由、省力</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车身平稳、安全</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整体结实、无变形、无脱焊等</w:t>
            </w:r>
          </w:p>
        </w:tc>
      </w:tr>
      <w:tr w:rsidR="002106F0">
        <w:trPr>
          <w:trHeight w:val="749"/>
          <w:jc w:val="center"/>
        </w:trPr>
        <w:tc>
          <w:tcPr>
            <w:tcW w:w="9615" w:type="dxa"/>
            <w:gridSpan w:val="4"/>
            <w:tcBorders>
              <w:top w:val="nil"/>
              <w:left w:val="single" w:sz="8" w:space="0" w:color="auto"/>
              <w:bottom w:val="single" w:sz="8" w:space="0" w:color="auto"/>
              <w:right w:val="single" w:sz="8" w:space="0" w:color="auto"/>
            </w:tcBorders>
            <w:shd w:val="clear" w:color="auto" w:fill="auto"/>
          </w:tcPr>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注：每月定期检查维修项目：</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工作台柜部分</w:t>
            </w:r>
            <w:proofErr w:type="gramStart"/>
            <w:r>
              <w:rPr>
                <w:rFonts w:ascii="仿宋_GB2312" w:eastAsia="仿宋_GB2312" w:hAnsi="宋体" w:cs="宋体" w:hint="eastAsia"/>
                <w:color w:val="000000"/>
                <w:kern w:val="0"/>
                <w:sz w:val="32"/>
                <w:szCs w:val="32"/>
              </w:rPr>
              <w:t>有台柜脚</w:t>
            </w:r>
            <w:proofErr w:type="gramEnd"/>
            <w:r>
              <w:rPr>
                <w:rFonts w:ascii="仿宋_GB2312" w:eastAsia="仿宋_GB2312" w:hAnsi="宋体" w:cs="宋体" w:hint="eastAsia"/>
                <w:color w:val="000000"/>
                <w:kern w:val="0"/>
                <w:sz w:val="32"/>
                <w:szCs w:val="32"/>
              </w:rPr>
              <w:t>、台柜门、</w:t>
            </w:r>
            <w:proofErr w:type="gramStart"/>
            <w:r>
              <w:rPr>
                <w:rFonts w:ascii="仿宋_GB2312" w:eastAsia="仿宋_GB2312" w:hAnsi="宋体" w:cs="宋体" w:hint="eastAsia"/>
                <w:color w:val="000000"/>
                <w:kern w:val="0"/>
                <w:sz w:val="32"/>
                <w:szCs w:val="32"/>
              </w:rPr>
              <w:t>台柜拉手</w:t>
            </w:r>
            <w:proofErr w:type="gramEnd"/>
            <w:r>
              <w:rPr>
                <w:rFonts w:ascii="仿宋_GB2312" w:eastAsia="仿宋_GB2312" w:hAnsi="宋体" w:cs="宋体" w:hint="eastAsia"/>
                <w:color w:val="000000"/>
                <w:kern w:val="0"/>
                <w:sz w:val="32"/>
                <w:szCs w:val="32"/>
              </w:rPr>
              <w:t>、水笼头；餐车部分有车轮脚、推拉手、层板等。</w:t>
            </w:r>
          </w:p>
        </w:tc>
      </w:tr>
    </w:tbl>
    <w:p w:rsidR="002106F0" w:rsidRDefault="00FF0769">
      <w:pPr>
        <w:widowControl/>
        <w:spacing w:line="356" w:lineRule="atLeast"/>
        <w:jc w:val="left"/>
        <w:rPr>
          <w:rFonts w:ascii="宋体" w:eastAsia="宋体" w:hAnsi="宋体" w:cs="宋体"/>
          <w:color w:val="000000"/>
          <w:kern w:val="0"/>
          <w:sz w:val="20"/>
          <w:szCs w:val="20"/>
        </w:rPr>
      </w:pPr>
      <w:r>
        <w:rPr>
          <w:rFonts w:ascii="仿宋_GB2312" w:eastAsia="仿宋_GB2312" w:hAnsi="宋体" w:cs="宋体" w:hint="eastAsia"/>
          <w:b/>
          <w:bCs/>
          <w:color w:val="000000"/>
          <w:kern w:val="0"/>
          <w:sz w:val="32"/>
          <w:szCs w:val="32"/>
        </w:rPr>
        <w:t>（三）养护检查服务</w:t>
      </w:r>
    </w:p>
    <w:tbl>
      <w:tblPr>
        <w:tblW w:w="9570" w:type="dxa"/>
        <w:jc w:val="center"/>
        <w:tblLayout w:type="fixed"/>
        <w:tblCellMar>
          <w:left w:w="0" w:type="dxa"/>
          <w:right w:w="0" w:type="dxa"/>
        </w:tblCellMar>
        <w:tblLook w:val="04A0" w:firstRow="1" w:lastRow="0" w:firstColumn="1" w:lastColumn="0" w:noHBand="0" w:noVBand="1"/>
      </w:tblPr>
      <w:tblGrid>
        <w:gridCol w:w="636"/>
        <w:gridCol w:w="3540"/>
        <w:gridCol w:w="1044"/>
        <w:gridCol w:w="4350"/>
      </w:tblGrid>
      <w:tr w:rsidR="002106F0">
        <w:trPr>
          <w:trHeight w:val="285"/>
          <w:jc w:val="center"/>
        </w:trPr>
        <w:tc>
          <w:tcPr>
            <w:tcW w:w="636" w:type="dxa"/>
            <w:tcBorders>
              <w:top w:val="single" w:sz="8" w:space="0" w:color="auto"/>
              <w:left w:val="single" w:sz="8" w:space="0" w:color="auto"/>
              <w:bottom w:val="single" w:sz="8" w:space="0" w:color="auto"/>
              <w:right w:val="single" w:sz="8" w:space="0" w:color="auto"/>
            </w:tcBorders>
            <w:shd w:val="clear" w:color="auto" w:fill="auto"/>
          </w:tcPr>
          <w:p w:rsidR="002106F0" w:rsidRDefault="00FF0769">
            <w:pPr>
              <w:widowControl/>
              <w:spacing w:line="400" w:lineRule="atLeast"/>
              <w:jc w:val="center"/>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名</w:t>
            </w:r>
          </w:p>
          <w:p w:rsidR="002106F0" w:rsidRDefault="00FF0769">
            <w:pPr>
              <w:widowControl/>
              <w:spacing w:line="400" w:lineRule="atLeast"/>
              <w:jc w:val="center"/>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称</w:t>
            </w:r>
          </w:p>
        </w:tc>
        <w:tc>
          <w:tcPr>
            <w:tcW w:w="3540" w:type="dxa"/>
            <w:tcBorders>
              <w:top w:val="single" w:sz="8" w:space="0" w:color="auto"/>
              <w:left w:val="nil"/>
              <w:bottom w:val="single" w:sz="8" w:space="0" w:color="auto"/>
              <w:right w:val="single" w:sz="8" w:space="0" w:color="auto"/>
            </w:tcBorders>
            <w:shd w:val="clear" w:color="auto" w:fill="auto"/>
            <w:vAlign w:val="center"/>
          </w:tcPr>
          <w:p w:rsidR="002106F0" w:rsidRDefault="00FF0769">
            <w:pPr>
              <w:widowControl/>
              <w:spacing w:line="400" w:lineRule="atLeast"/>
              <w:jc w:val="center"/>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保养服务内容</w:t>
            </w:r>
          </w:p>
        </w:tc>
        <w:tc>
          <w:tcPr>
            <w:tcW w:w="1044" w:type="dxa"/>
            <w:tcBorders>
              <w:top w:val="single" w:sz="8" w:space="0" w:color="auto"/>
              <w:left w:val="nil"/>
              <w:bottom w:val="single" w:sz="8" w:space="0" w:color="auto"/>
              <w:right w:val="single" w:sz="8" w:space="0" w:color="auto"/>
            </w:tcBorders>
            <w:shd w:val="clear" w:color="auto" w:fill="auto"/>
            <w:vAlign w:val="center"/>
          </w:tcPr>
          <w:p w:rsidR="002106F0" w:rsidRDefault="00FF0769">
            <w:pPr>
              <w:widowControl/>
              <w:spacing w:line="400" w:lineRule="atLeast"/>
              <w:ind w:left="415" w:hanging="310"/>
              <w:jc w:val="center"/>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保养</w:t>
            </w:r>
          </w:p>
          <w:p w:rsidR="002106F0" w:rsidRDefault="00FF0769">
            <w:pPr>
              <w:widowControl/>
              <w:spacing w:line="400" w:lineRule="atLeast"/>
              <w:ind w:left="415" w:hanging="310"/>
              <w:jc w:val="center"/>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周期</w:t>
            </w:r>
          </w:p>
        </w:tc>
        <w:tc>
          <w:tcPr>
            <w:tcW w:w="4350" w:type="dxa"/>
            <w:tcBorders>
              <w:top w:val="single" w:sz="8" w:space="0" w:color="auto"/>
              <w:left w:val="nil"/>
              <w:bottom w:val="single" w:sz="8" w:space="0" w:color="auto"/>
              <w:right w:val="single" w:sz="8" w:space="0" w:color="auto"/>
            </w:tcBorders>
            <w:shd w:val="clear" w:color="auto" w:fill="auto"/>
            <w:vAlign w:val="center"/>
          </w:tcPr>
          <w:p w:rsidR="002106F0" w:rsidRDefault="00FF0769">
            <w:pPr>
              <w:widowControl/>
              <w:spacing w:line="400" w:lineRule="atLeast"/>
              <w:jc w:val="center"/>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标准/要求</w:t>
            </w:r>
          </w:p>
        </w:tc>
      </w:tr>
      <w:tr w:rsidR="002106F0">
        <w:trPr>
          <w:trHeight w:val="746"/>
          <w:jc w:val="center"/>
        </w:trPr>
        <w:tc>
          <w:tcPr>
            <w:tcW w:w="636" w:type="dxa"/>
            <w:tcBorders>
              <w:top w:val="nil"/>
              <w:left w:val="single" w:sz="8" w:space="0" w:color="auto"/>
              <w:bottom w:val="single" w:sz="8" w:space="0" w:color="auto"/>
              <w:right w:val="single" w:sz="8" w:space="0" w:color="auto"/>
            </w:tcBorders>
            <w:shd w:val="clear" w:color="auto" w:fill="auto"/>
            <w:vAlign w:val="center"/>
          </w:tcPr>
          <w:p w:rsidR="002106F0" w:rsidRDefault="00FF0769">
            <w:pPr>
              <w:widowControl/>
              <w:spacing w:line="400" w:lineRule="atLeast"/>
              <w:jc w:val="center"/>
              <w:rPr>
                <w:rFonts w:ascii="宋体" w:eastAsia="宋体" w:hAnsi="宋体" w:cs="宋体"/>
                <w:color w:val="000000"/>
                <w:kern w:val="0"/>
                <w:sz w:val="20"/>
                <w:szCs w:val="20"/>
              </w:rPr>
            </w:pPr>
            <w:proofErr w:type="gramStart"/>
            <w:r>
              <w:rPr>
                <w:rFonts w:ascii="仿宋_GB2312" w:eastAsia="仿宋_GB2312" w:hAnsi="宋体" w:cs="宋体" w:hint="eastAsia"/>
                <w:color w:val="000000"/>
                <w:kern w:val="0"/>
                <w:sz w:val="32"/>
                <w:szCs w:val="32"/>
              </w:rPr>
              <w:lastRenderedPageBreak/>
              <w:t>风柜</w:t>
            </w:r>
            <w:proofErr w:type="gramEnd"/>
          </w:p>
        </w:tc>
        <w:tc>
          <w:tcPr>
            <w:tcW w:w="3540" w:type="dxa"/>
            <w:tcBorders>
              <w:top w:val="nil"/>
              <w:left w:val="nil"/>
              <w:bottom w:val="single" w:sz="8" w:space="0" w:color="auto"/>
              <w:right w:val="single" w:sz="8" w:space="0" w:color="auto"/>
            </w:tcBorders>
            <w:shd w:val="clear" w:color="auto" w:fill="auto"/>
            <w:vAlign w:val="center"/>
          </w:tcPr>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检查皮带是否松紧；</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轴承加注黄油；</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支架和外壳</w:t>
            </w:r>
            <w:proofErr w:type="gramStart"/>
            <w:r>
              <w:rPr>
                <w:rFonts w:ascii="仿宋_GB2312" w:eastAsia="仿宋_GB2312" w:hAnsi="宋体" w:cs="宋体" w:hint="eastAsia"/>
                <w:color w:val="000000"/>
                <w:kern w:val="0"/>
                <w:sz w:val="32"/>
                <w:szCs w:val="32"/>
              </w:rPr>
              <w:t>擦锈补漆</w:t>
            </w:r>
            <w:proofErr w:type="gramEnd"/>
            <w:r>
              <w:rPr>
                <w:rFonts w:ascii="仿宋_GB2312" w:eastAsia="仿宋_GB2312" w:hAnsi="宋体" w:cs="宋体" w:hint="eastAsia"/>
                <w:color w:val="000000"/>
                <w:kern w:val="0"/>
                <w:sz w:val="32"/>
                <w:szCs w:val="32"/>
              </w:rPr>
              <w:t>；</w:t>
            </w:r>
          </w:p>
        </w:tc>
        <w:tc>
          <w:tcPr>
            <w:tcW w:w="1044" w:type="dxa"/>
            <w:vMerge w:val="restart"/>
            <w:tcBorders>
              <w:top w:val="nil"/>
              <w:left w:val="nil"/>
              <w:bottom w:val="single" w:sz="8" w:space="0" w:color="auto"/>
              <w:right w:val="single" w:sz="8" w:space="0" w:color="auto"/>
            </w:tcBorders>
            <w:shd w:val="clear" w:color="auto" w:fill="auto"/>
            <w:vAlign w:val="center"/>
          </w:tcPr>
          <w:p w:rsidR="002106F0" w:rsidRDefault="00FF0769">
            <w:pPr>
              <w:widowControl/>
              <w:spacing w:line="400" w:lineRule="atLeast"/>
              <w:jc w:val="center"/>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每三个月检查一次</w:t>
            </w:r>
          </w:p>
        </w:tc>
        <w:tc>
          <w:tcPr>
            <w:tcW w:w="4350" w:type="dxa"/>
            <w:tcBorders>
              <w:top w:val="nil"/>
              <w:left w:val="nil"/>
              <w:bottom w:val="single" w:sz="8" w:space="0" w:color="auto"/>
              <w:right w:val="single" w:sz="8" w:space="0" w:color="auto"/>
            </w:tcBorders>
            <w:shd w:val="clear" w:color="auto" w:fill="auto"/>
            <w:vAlign w:val="center"/>
          </w:tcPr>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电机转动正常无异响</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表面无腐蚀及破损</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排油烟畅通</w:t>
            </w:r>
          </w:p>
        </w:tc>
      </w:tr>
      <w:tr w:rsidR="002106F0">
        <w:trPr>
          <w:trHeight w:val="784"/>
          <w:jc w:val="center"/>
        </w:trPr>
        <w:tc>
          <w:tcPr>
            <w:tcW w:w="636" w:type="dxa"/>
            <w:tcBorders>
              <w:top w:val="nil"/>
              <w:left w:val="single" w:sz="8" w:space="0" w:color="auto"/>
              <w:bottom w:val="single" w:sz="8" w:space="0" w:color="auto"/>
              <w:right w:val="single" w:sz="8" w:space="0" w:color="auto"/>
            </w:tcBorders>
            <w:shd w:val="clear" w:color="auto" w:fill="auto"/>
            <w:vAlign w:val="center"/>
          </w:tcPr>
          <w:p w:rsidR="002106F0" w:rsidRDefault="00FF0769">
            <w:pPr>
              <w:widowControl/>
              <w:spacing w:line="400" w:lineRule="atLeast"/>
              <w:jc w:val="center"/>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管道</w:t>
            </w:r>
          </w:p>
        </w:tc>
        <w:tc>
          <w:tcPr>
            <w:tcW w:w="3540" w:type="dxa"/>
            <w:tcBorders>
              <w:top w:val="nil"/>
              <w:left w:val="nil"/>
              <w:bottom w:val="single" w:sz="8" w:space="0" w:color="auto"/>
              <w:right w:val="single" w:sz="8" w:space="0" w:color="auto"/>
            </w:tcBorders>
            <w:shd w:val="clear" w:color="auto" w:fill="auto"/>
            <w:vAlign w:val="center"/>
          </w:tcPr>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检查管道漏油项目；</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更换法兰、补漆、</w:t>
            </w:r>
            <w:proofErr w:type="gramStart"/>
            <w:r>
              <w:rPr>
                <w:rFonts w:ascii="仿宋_GB2312" w:eastAsia="仿宋_GB2312" w:hAnsi="宋体" w:cs="宋体" w:hint="eastAsia"/>
                <w:color w:val="000000"/>
                <w:kern w:val="0"/>
                <w:sz w:val="32"/>
                <w:szCs w:val="32"/>
              </w:rPr>
              <w:t>封油或</w:t>
            </w:r>
            <w:proofErr w:type="gramEnd"/>
            <w:r>
              <w:rPr>
                <w:rFonts w:ascii="仿宋_GB2312" w:eastAsia="仿宋_GB2312" w:hAnsi="宋体" w:cs="宋体" w:hint="eastAsia"/>
                <w:color w:val="000000"/>
                <w:kern w:val="0"/>
                <w:sz w:val="32"/>
                <w:szCs w:val="32"/>
              </w:rPr>
              <w:t>增设接油盘；</w:t>
            </w:r>
          </w:p>
        </w:tc>
        <w:tc>
          <w:tcPr>
            <w:tcW w:w="1044" w:type="dxa"/>
            <w:vMerge/>
            <w:tcBorders>
              <w:top w:val="nil"/>
              <w:left w:val="nil"/>
              <w:bottom w:val="single" w:sz="8" w:space="0" w:color="auto"/>
              <w:right w:val="single" w:sz="8" w:space="0" w:color="auto"/>
            </w:tcBorders>
            <w:vAlign w:val="center"/>
          </w:tcPr>
          <w:p w:rsidR="002106F0" w:rsidRDefault="002106F0">
            <w:pPr>
              <w:widowControl/>
              <w:jc w:val="left"/>
              <w:rPr>
                <w:rFonts w:ascii="宋体" w:eastAsia="宋体" w:hAnsi="宋体" w:cs="宋体"/>
                <w:color w:val="000000"/>
                <w:kern w:val="0"/>
                <w:sz w:val="20"/>
                <w:szCs w:val="20"/>
              </w:rPr>
            </w:pPr>
          </w:p>
        </w:tc>
        <w:tc>
          <w:tcPr>
            <w:tcW w:w="4350" w:type="dxa"/>
            <w:tcBorders>
              <w:top w:val="nil"/>
              <w:left w:val="nil"/>
              <w:bottom w:val="single" w:sz="8" w:space="0" w:color="auto"/>
              <w:right w:val="single" w:sz="8" w:space="0" w:color="auto"/>
            </w:tcBorders>
            <w:shd w:val="clear" w:color="auto" w:fill="auto"/>
            <w:vAlign w:val="center"/>
          </w:tcPr>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外观干净无变形</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无漏油及腐蚀状态</w:t>
            </w:r>
          </w:p>
        </w:tc>
      </w:tr>
      <w:tr w:rsidR="002106F0">
        <w:trPr>
          <w:trHeight w:val="830"/>
          <w:jc w:val="center"/>
        </w:trPr>
        <w:tc>
          <w:tcPr>
            <w:tcW w:w="636" w:type="dxa"/>
            <w:tcBorders>
              <w:top w:val="nil"/>
              <w:left w:val="single" w:sz="8" w:space="0" w:color="auto"/>
              <w:bottom w:val="single" w:sz="8" w:space="0" w:color="auto"/>
              <w:right w:val="single" w:sz="8" w:space="0" w:color="auto"/>
            </w:tcBorders>
            <w:shd w:val="clear" w:color="auto" w:fill="auto"/>
            <w:vAlign w:val="center"/>
          </w:tcPr>
          <w:p w:rsidR="002106F0" w:rsidRDefault="00FF0769">
            <w:pPr>
              <w:widowControl/>
              <w:spacing w:line="400" w:lineRule="atLeast"/>
              <w:jc w:val="center"/>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运水扇</w:t>
            </w:r>
          </w:p>
        </w:tc>
        <w:tc>
          <w:tcPr>
            <w:tcW w:w="3540" w:type="dxa"/>
            <w:tcBorders>
              <w:top w:val="nil"/>
              <w:left w:val="nil"/>
              <w:bottom w:val="single" w:sz="8" w:space="0" w:color="auto"/>
              <w:right w:val="single" w:sz="8" w:space="0" w:color="auto"/>
            </w:tcBorders>
            <w:shd w:val="clear" w:color="auto" w:fill="auto"/>
            <w:vAlign w:val="center"/>
          </w:tcPr>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内置轴承加注黄油且看扇面有无锈蚀或缺损；</w:t>
            </w:r>
          </w:p>
        </w:tc>
        <w:tc>
          <w:tcPr>
            <w:tcW w:w="1044" w:type="dxa"/>
            <w:vMerge/>
            <w:tcBorders>
              <w:top w:val="nil"/>
              <w:left w:val="nil"/>
              <w:bottom w:val="single" w:sz="8" w:space="0" w:color="auto"/>
              <w:right w:val="single" w:sz="8" w:space="0" w:color="auto"/>
            </w:tcBorders>
            <w:vAlign w:val="center"/>
          </w:tcPr>
          <w:p w:rsidR="002106F0" w:rsidRDefault="002106F0">
            <w:pPr>
              <w:widowControl/>
              <w:jc w:val="left"/>
              <w:rPr>
                <w:rFonts w:ascii="宋体" w:eastAsia="宋体" w:hAnsi="宋体" w:cs="宋体"/>
                <w:color w:val="000000"/>
                <w:kern w:val="0"/>
                <w:sz w:val="20"/>
                <w:szCs w:val="20"/>
              </w:rPr>
            </w:pPr>
          </w:p>
        </w:tc>
        <w:tc>
          <w:tcPr>
            <w:tcW w:w="4350" w:type="dxa"/>
            <w:tcBorders>
              <w:top w:val="nil"/>
              <w:left w:val="nil"/>
              <w:bottom w:val="single" w:sz="8" w:space="0" w:color="auto"/>
              <w:right w:val="single" w:sz="8" w:space="0" w:color="auto"/>
            </w:tcBorders>
            <w:shd w:val="clear" w:color="auto" w:fill="auto"/>
            <w:vAlign w:val="center"/>
          </w:tcPr>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运水转动自由，干净无腐蚀</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喷头四周喷水无堵塞</w:t>
            </w:r>
          </w:p>
        </w:tc>
      </w:tr>
      <w:tr w:rsidR="002106F0">
        <w:trPr>
          <w:trHeight w:val="1238"/>
          <w:jc w:val="center"/>
        </w:trPr>
        <w:tc>
          <w:tcPr>
            <w:tcW w:w="636" w:type="dxa"/>
            <w:tcBorders>
              <w:top w:val="nil"/>
              <w:left w:val="single" w:sz="8" w:space="0" w:color="auto"/>
              <w:bottom w:val="single" w:sz="8" w:space="0" w:color="auto"/>
              <w:right w:val="single" w:sz="8" w:space="0" w:color="auto"/>
            </w:tcBorders>
            <w:shd w:val="clear" w:color="auto" w:fill="auto"/>
            <w:vAlign w:val="center"/>
          </w:tcPr>
          <w:p w:rsidR="002106F0" w:rsidRDefault="00FF0769">
            <w:pPr>
              <w:widowControl/>
              <w:spacing w:line="400" w:lineRule="atLeast"/>
              <w:jc w:val="center"/>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清洗保洁</w:t>
            </w:r>
          </w:p>
        </w:tc>
        <w:tc>
          <w:tcPr>
            <w:tcW w:w="3540" w:type="dxa"/>
            <w:tcBorders>
              <w:top w:val="nil"/>
              <w:left w:val="nil"/>
              <w:bottom w:val="single" w:sz="8" w:space="0" w:color="auto"/>
              <w:right w:val="single" w:sz="8" w:space="0" w:color="auto"/>
            </w:tcBorders>
            <w:shd w:val="clear" w:color="auto" w:fill="auto"/>
            <w:vAlign w:val="center"/>
          </w:tcPr>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学苑</w:t>
            </w:r>
            <w:proofErr w:type="gramStart"/>
            <w:r>
              <w:rPr>
                <w:rFonts w:ascii="仿宋_GB2312" w:eastAsia="仿宋_GB2312" w:hAnsi="宋体" w:cs="宋体" w:hint="eastAsia"/>
                <w:color w:val="000000"/>
                <w:kern w:val="0"/>
                <w:sz w:val="32"/>
                <w:szCs w:val="32"/>
              </w:rPr>
              <w:t>一</w:t>
            </w:r>
            <w:proofErr w:type="gramEnd"/>
            <w:r>
              <w:rPr>
                <w:rFonts w:ascii="仿宋_GB2312" w:eastAsia="仿宋_GB2312" w:hAnsi="宋体" w:cs="宋体" w:hint="eastAsia"/>
                <w:color w:val="000000"/>
                <w:kern w:val="0"/>
                <w:sz w:val="32"/>
                <w:szCs w:val="32"/>
              </w:rPr>
              <w:t>餐厅的1、2楼厨房、学苑二餐厅厨房、学苑三餐厅厨房，面积约1500平方米。运水烟罩控制箱、管道水压、加注轴承黄油、调整喷嘴适合高度，清洗所有厨房的炉头、烟罩、风管、静化器、炉灶、地面等内部油污状况</w:t>
            </w:r>
          </w:p>
        </w:tc>
        <w:tc>
          <w:tcPr>
            <w:tcW w:w="1044" w:type="dxa"/>
            <w:tcBorders>
              <w:top w:val="nil"/>
              <w:left w:val="nil"/>
              <w:bottom w:val="single" w:sz="8" w:space="0" w:color="auto"/>
              <w:right w:val="single" w:sz="8" w:space="0" w:color="auto"/>
            </w:tcBorders>
            <w:shd w:val="clear" w:color="auto" w:fill="auto"/>
            <w:vAlign w:val="center"/>
          </w:tcPr>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每三个月清理一次</w:t>
            </w:r>
          </w:p>
        </w:tc>
        <w:tc>
          <w:tcPr>
            <w:tcW w:w="4350" w:type="dxa"/>
            <w:tcBorders>
              <w:top w:val="nil"/>
              <w:left w:val="nil"/>
              <w:bottom w:val="single" w:sz="8" w:space="0" w:color="auto"/>
              <w:right w:val="single" w:sz="8" w:space="0" w:color="auto"/>
            </w:tcBorders>
            <w:shd w:val="clear" w:color="auto" w:fill="auto"/>
            <w:vAlign w:val="center"/>
          </w:tcPr>
          <w:p w:rsidR="002106F0" w:rsidRDefault="00FF0769">
            <w:pPr>
              <w:widowControl/>
              <w:spacing w:line="400" w:lineRule="atLeast"/>
              <w:jc w:val="left"/>
              <w:rPr>
                <w:rFonts w:ascii="宋体" w:eastAsia="仿宋_GB2312" w:hAnsi="宋体" w:cs="宋体"/>
                <w:color w:val="000000"/>
                <w:kern w:val="0"/>
                <w:sz w:val="20"/>
                <w:szCs w:val="20"/>
              </w:rPr>
            </w:pPr>
            <w:r>
              <w:rPr>
                <w:rFonts w:ascii="仿宋_GB2312" w:eastAsia="仿宋_GB2312" w:hAnsi="宋体" w:cs="宋体" w:hint="eastAsia"/>
                <w:color w:val="000000"/>
                <w:kern w:val="0"/>
                <w:sz w:val="32"/>
                <w:szCs w:val="32"/>
              </w:rPr>
              <w:t>更换磨损零件、运转有力、声音无异常，设备、地面无油污积存、</w:t>
            </w:r>
          </w:p>
          <w:p w:rsidR="002106F0" w:rsidRDefault="00FF0769">
            <w:pPr>
              <w:widowControl/>
              <w:spacing w:line="400" w:lineRule="atLeast"/>
              <w:jc w:val="left"/>
              <w:rPr>
                <w:rFonts w:ascii="宋体" w:eastAsia="宋体" w:hAnsi="宋体" w:cs="宋体"/>
                <w:color w:val="000000"/>
                <w:kern w:val="0"/>
                <w:sz w:val="20"/>
                <w:szCs w:val="20"/>
              </w:rPr>
            </w:pPr>
            <w:r>
              <w:rPr>
                <w:rFonts w:ascii="Times New Roman" w:eastAsia="宋体" w:hAnsi="Times New Roman" w:cs="Times New Roman"/>
                <w:color w:val="000000"/>
                <w:kern w:val="0"/>
                <w:sz w:val="32"/>
                <w:szCs w:val="32"/>
              </w:rPr>
              <w:t> </w:t>
            </w:r>
          </w:p>
          <w:p w:rsidR="002106F0" w:rsidRDefault="002106F0">
            <w:pPr>
              <w:widowControl/>
              <w:spacing w:line="400" w:lineRule="atLeast"/>
              <w:jc w:val="left"/>
              <w:rPr>
                <w:rFonts w:ascii="宋体" w:eastAsia="宋体" w:hAnsi="宋体" w:cs="宋体"/>
                <w:color w:val="000000"/>
                <w:kern w:val="0"/>
                <w:sz w:val="20"/>
                <w:szCs w:val="20"/>
              </w:rPr>
            </w:pPr>
          </w:p>
        </w:tc>
      </w:tr>
      <w:tr w:rsidR="002106F0">
        <w:trPr>
          <w:trHeight w:val="918"/>
          <w:jc w:val="center"/>
        </w:trPr>
        <w:tc>
          <w:tcPr>
            <w:tcW w:w="9570" w:type="dxa"/>
            <w:gridSpan w:val="4"/>
            <w:tcBorders>
              <w:top w:val="nil"/>
              <w:left w:val="single" w:sz="8" w:space="0" w:color="auto"/>
              <w:bottom w:val="single" w:sz="8" w:space="0" w:color="auto"/>
              <w:right w:val="single" w:sz="8" w:space="0" w:color="auto"/>
            </w:tcBorders>
            <w:shd w:val="clear" w:color="auto" w:fill="auto"/>
          </w:tcPr>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注：每月定期检查维修项目：</w:t>
            </w:r>
          </w:p>
          <w:p w:rsidR="002106F0" w:rsidRDefault="00FF0769">
            <w:pPr>
              <w:widowControl/>
              <w:spacing w:line="400" w:lineRule="atLeast"/>
              <w:jc w:val="left"/>
              <w:rPr>
                <w:rFonts w:ascii="宋体" w:eastAsia="宋体" w:hAnsi="宋体" w:cs="宋体"/>
                <w:color w:val="000000"/>
                <w:kern w:val="0"/>
                <w:sz w:val="20"/>
                <w:szCs w:val="20"/>
              </w:rPr>
            </w:pPr>
            <w:proofErr w:type="gramStart"/>
            <w:r>
              <w:rPr>
                <w:rFonts w:ascii="仿宋_GB2312" w:eastAsia="仿宋_GB2312" w:hAnsi="宋体" w:cs="宋体" w:hint="eastAsia"/>
                <w:color w:val="000000"/>
                <w:kern w:val="0"/>
                <w:sz w:val="32"/>
                <w:szCs w:val="32"/>
              </w:rPr>
              <w:t>风柜部分</w:t>
            </w:r>
            <w:proofErr w:type="gramEnd"/>
            <w:r>
              <w:rPr>
                <w:rFonts w:ascii="仿宋_GB2312" w:eastAsia="仿宋_GB2312" w:hAnsi="宋体" w:cs="宋体" w:hint="eastAsia"/>
                <w:color w:val="000000"/>
                <w:kern w:val="0"/>
                <w:sz w:val="32"/>
                <w:szCs w:val="32"/>
              </w:rPr>
              <w:t>有风柜电机、皮带轮、皮带、轴、轴承、电源开关；管道部分有油盘、法兰、支架；运水扇轴承；运水控制箱水位调整、轴承、声音异常。</w:t>
            </w:r>
          </w:p>
        </w:tc>
      </w:tr>
    </w:tbl>
    <w:p w:rsidR="002106F0" w:rsidRDefault="00FF0769">
      <w:pPr>
        <w:widowControl/>
        <w:spacing w:line="356" w:lineRule="atLeast"/>
        <w:jc w:val="left"/>
        <w:rPr>
          <w:rFonts w:ascii="宋体" w:eastAsia="宋体" w:hAnsi="宋体" w:cs="宋体"/>
          <w:color w:val="000000"/>
          <w:kern w:val="0"/>
          <w:sz w:val="20"/>
          <w:szCs w:val="20"/>
        </w:rPr>
      </w:pPr>
      <w:r>
        <w:rPr>
          <w:rFonts w:ascii="仿宋_GB2312" w:eastAsia="仿宋_GB2312" w:hAnsi="宋体" w:cs="宋体" w:hint="eastAsia"/>
          <w:b/>
          <w:bCs/>
          <w:color w:val="000000"/>
          <w:kern w:val="0"/>
          <w:sz w:val="32"/>
          <w:szCs w:val="32"/>
        </w:rPr>
        <w:lastRenderedPageBreak/>
        <w:t>（四）制冷设备维护保养</w:t>
      </w:r>
    </w:p>
    <w:tbl>
      <w:tblPr>
        <w:tblW w:w="9525" w:type="dxa"/>
        <w:jc w:val="center"/>
        <w:tblLayout w:type="fixed"/>
        <w:tblCellMar>
          <w:left w:w="0" w:type="dxa"/>
          <w:right w:w="0" w:type="dxa"/>
        </w:tblCellMar>
        <w:tblLook w:val="04A0" w:firstRow="1" w:lastRow="0" w:firstColumn="1" w:lastColumn="0" w:noHBand="0" w:noVBand="1"/>
      </w:tblPr>
      <w:tblGrid>
        <w:gridCol w:w="852"/>
        <w:gridCol w:w="3260"/>
        <w:gridCol w:w="1200"/>
        <w:gridCol w:w="4213"/>
      </w:tblGrid>
      <w:tr w:rsidR="002106F0">
        <w:trPr>
          <w:trHeight w:val="285"/>
          <w:jc w:val="center"/>
        </w:trPr>
        <w:tc>
          <w:tcPr>
            <w:tcW w:w="852" w:type="dxa"/>
            <w:tcBorders>
              <w:top w:val="single" w:sz="8" w:space="0" w:color="auto"/>
              <w:left w:val="single" w:sz="8" w:space="0" w:color="auto"/>
              <w:bottom w:val="single" w:sz="8" w:space="0" w:color="auto"/>
              <w:right w:val="single" w:sz="8" w:space="0" w:color="auto"/>
            </w:tcBorders>
            <w:shd w:val="clear" w:color="auto" w:fill="auto"/>
          </w:tcPr>
          <w:p w:rsidR="002106F0" w:rsidRDefault="00FF0769">
            <w:pPr>
              <w:widowControl/>
              <w:spacing w:line="400" w:lineRule="atLeast"/>
              <w:jc w:val="center"/>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名</w:t>
            </w:r>
          </w:p>
          <w:p w:rsidR="002106F0" w:rsidRDefault="00FF0769">
            <w:pPr>
              <w:widowControl/>
              <w:spacing w:line="400" w:lineRule="atLeast"/>
              <w:jc w:val="center"/>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称</w:t>
            </w:r>
          </w:p>
        </w:tc>
        <w:tc>
          <w:tcPr>
            <w:tcW w:w="3260" w:type="dxa"/>
            <w:tcBorders>
              <w:top w:val="single" w:sz="8" w:space="0" w:color="auto"/>
              <w:left w:val="nil"/>
              <w:bottom w:val="single" w:sz="8" w:space="0" w:color="auto"/>
              <w:right w:val="single" w:sz="8" w:space="0" w:color="auto"/>
            </w:tcBorders>
            <w:shd w:val="clear" w:color="auto" w:fill="auto"/>
            <w:vAlign w:val="center"/>
          </w:tcPr>
          <w:p w:rsidR="002106F0" w:rsidRDefault="00FF0769">
            <w:pPr>
              <w:widowControl/>
              <w:spacing w:line="400" w:lineRule="atLeast"/>
              <w:jc w:val="center"/>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保养服务内容</w:t>
            </w:r>
          </w:p>
        </w:tc>
        <w:tc>
          <w:tcPr>
            <w:tcW w:w="1200" w:type="dxa"/>
            <w:tcBorders>
              <w:top w:val="single" w:sz="8" w:space="0" w:color="auto"/>
              <w:left w:val="nil"/>
              <w:bottom w:val="single" w:sz="8" w:space="0" w:color="auto"/>
              <w:right w:val="single" w:sz="8" w:space="0" w:color="auto"/>
            </w:tcBorders>
            <w:shd w:val="clear" w:color="auto" w:fill="auto"/>
            <w:vAlign w:val="center"/>
          </w:tcPr>
          <w:p w:rsidR="002106F0" w:rsidRDefault="00FF0769">
            <w:pPr>
              <w:widowControl/>
              <w:spacing w:line="400" w:lineRule="atLeast"/>
              <w:ind w:left="415" w:hanging="310"/>
              <w:jc w:val="center"/>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保养</w:t>
            </w:r>
          </w:p>
          <w:p w:rsidR="002106F0" w:rsidRDefault="00FF0769">
            <w:pPr>
              <w:widowControl/>
              <w:spacing w:line="400" w:lineRule="atLeast"/>
              <w:ind w:left="415" w:hanging="310"/>
              <w:jc w:val="center"/>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周期</w:t>
            </w:r>
          </w:p>
        </w:tc>
        <w:tc>
          <w:tcPr>
            <w:tcW w:w="4213" w:type="dxa"/>
            <w:tcBorders>
              <w:top w:val="single" w:sz="8" w:space="0" w:color="auto"/>
              <w:left w:val="nil"/>
              <w:bottom w:val="single" w:sz="8" w:space="0" w:color="auto"/>
              <w:right w:val="single" w:sz="8" w:space="0" w:color="auto"/>
            </w:tcBorders>
            <w:shd w:val="clear" w:color="auto" w:fill="auto"/>
            <w:vAlign w:val="center"/>
          </w:tcPr>
          <w:p w:rsidR="002106F0" w:rsidRDefault="00FF0769">
            <w:pPr>
              <w:widowControl/>
              <w:spacing w:line="400" w:lineRule="atLeast"/>
              <w:jc w:val="center"/>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标准/要求</w:t>
            </w:r>
          </w:p>
        </w:tc>
      </w:tr>
      <w:tr w:rsidR="002106F0">
        <w:trPr>
          <w:trHeight w:val="746"/>
          <w:jc w:val="center"/>
        </w:trPr>
        <w:tc>
          <w:tcPr>
            <w:tcW w:w="852" w:type="dxa"/>
            <w:tcBorders>
              <w:top w:val="nil"/>
              <w:left w:val="single" w:sz="8" w:space="0" w:color="auto"/>
              <w:bottom w:val="single" w:sz="8" w:space="0" w:color="auto"/>
              <w:right w:val="single" w:sz="8" w:space="0" w:color="auto"/>
            </w:tcBorders>
            <w:shd w:val="clear" w:color="auto" w:fill="auto"/>
            <w:vAlign w:val="center"/>
          </w:tcPr>
          <w:p w:rsidR="002106F0" w:rsidRDefault="00FF0769">
            <w:pPr>
              <w:widowControl/>
              <w:spacing w:line="400" w:lineRule="atLeast"/>
              <w:jc w:val="center"/>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制冷冷冻设备</w:t>
            </w:r>
          </w:p>
        </w:tc>
        <w:tc>
          <w:tcPr>
            <w:tcW w:w="3260" w:type="dxa"/>
            <w:tcBorders>
              <w:top w:val="nil"/>
              <w:left w:val="nil"/>
              <w:bottom w:val="single" w:sz="8" w:space="0" w:color="auto"/>
              <w:right w:val="single" w:sz="8" w:space="0" w:color="auto"/>
            </w:tcBorders>
            <w:shd w:val="clear" w:color="auto" w:fill="auto"/>
            <w:vAlign w:val="center"/>
          </w:tcPr>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散热器的灰尘清洗；</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压缩机是否运转正常；</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检查有无漏电现象；</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发热元件除垢处理；</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查看制冷状况和加雪种；</w:t>
            </w:r>
          </w:p>
        </w:tc>
        <w:tc>
          <w:tcPr>
            <w:tcW w:w="1200" w:type="dxa"/>
            <w:tcBorders>
              <w:top w:val="nil"/>
              <w:left w:val="nil"/>
              <w:bottom w:val="single" w:sz="8" w:space="0" w:color="auto"/>
              <w:right w:val="single" w:sz="8" w:space="0" w:color="auto"/>
            </w:tcBorders>
            <w:shd w:val="clear" w:color="auto" w:fill="auto"/>
            <w:vAlign w:val="center"/>
          </w:tcPr>
          <w:p w:rsidR="002106F0" w:rsidRDefault="00FF0769">
            <w:pPr>
              <w:widowControl/>
              <w:spacing w:line="400" w:lineRule="atLeast"/>
              <w:jc w:val="center"/>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每一个月检查一次</w:t>
            </w:r>
          </w:p>
        </w:tc>
        <w:tc>
          <w:tcPr>
            <w:tcW w:w="4213" w:type="dxa"/>
            <w:tcBorders>
              <w:top w:val="nil"/>
              <w:left w:val="nil"/>
              <w:bottom w:val="single" w:sz="8" w:space="0" w:color="auto"/>
              <w:right w:val="single" w:sz="8" w:space="0" w:color="auto"/>
            </w:tcBorders>
            <w:shd w:val="clear" w:color="auto" w:fill="auto"/>
            <w:vAlign w:val="center"/>
          </w:tcPr>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散热器运转正常</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压缩机正常运作</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设备正常制冷</w:t>
            </w:r>
          </w:p>
          <w:p w:rsidR="002106F0" w:rsidRDefault="00FF0769">
            <w:pPr>
              <w:widowControl/>
              <w:spacing w:line="400" w:lineRule="atLeast"/>
              <w:jc w:val="left"/>
              <w:rPr>
                <w:rFonts w:ascii="宋体" w:eastAsia="宋体" w:hAnsi="宋体" w:cs="宋体"/>
                <w:color w:val="000000"/>
                <w:kern w:val="0"/>
                <w:sz w:val="20"/>
                <w:szCs w:val="20"/>
              </w:rPr>
            </w:pPr>
            <w:r>
              <w:rPr>
                <w:rFonts w:ascii="Times New Roman" w:eastAsia="宋体" w:hAnsi="Times New Roman" w:cs="Times New Roman"/>
                <w:color w:val="000000"/>
                <w:kern w:val="0"/>
                <w:sz w:val="32"/>
                <w:szCs w:val="32"/>
              </w:rPr>
              <w:t> </w:t>
            </w:r>
          </w:p>
        </w:tc>
      </w:tr>
      <w:tr w:rsidR="002106F0">
        <w:trPr>
          <w:trHeight w:val="585"/>
          <w:jc w:val="center"/>
        </w:trPr>
        <w:tc>
          <w:tcPr>
            <w:tcW w:w="9525" w:type="dxa"/>
            <w:gridSpan w:val="4"/>
            <w:tcBorders>
              <w:top w:val="nil"/>
              <w:left w:val="single" w:sz="8" w:space="0" w:color="auto"/>
              <w:bottom w:val="single" w:sz="8" w:space="0" w:color="auto"/>
              <w:right w:val="single" w:sz="8" w:space="0" w:color="auto"/>
            </w:tcBorders>
            <w:shd w:val="clear" w:color="auto" w:fill="auto"/>
          </w:tcPr>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注：每月定期检查维修项目：</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高</w:t>
            </w:r>
            <w:r>
              <w:rPr>
                <w:rFonts w:ascii="Times New Roman" w:eastAsia="宋体" w:hAnsi="Times New Roman" w:cs="Times New Roman"/>
                <w:color w:val="000000"/>
                <w:kern w:val="0"/>
                <w:sz w:val="32"/>
                <w:szCs w:val="32"/>
              </w:rPr>
              <w:t>/</w:t>
            </w:r>
            <w:r>
              <w:rPr>
                <w:rFonts w:ascii="仿宋_GB2312" w:eastAsia="仿宋_GB2312" w:hAnsi="宋体" w:cs="宋体" w:hint="eastAsia"/>
                <w:color w:val="000000"/>
                <w:kern w:val="0"/>
                <w:sz w:val="32"/>
                <w:szCs w:val="32"/>
              </w:rPr>
              <w:t>低温冷库、四门高身雪柜、双门高身雪柜、双门平台雪柜、双门</w:t>
            </w:r>
            <w:proofErr w:type="gramStart"/>
            <w:r>
              <w:rPr>
                <w:rFonts w:ascii="仿宋_GB2312" w:eastAsia="仿宋_GB2312" w:hAnsi="宋体" w:cs="宋体" w:hint="eastAsia"/>
                <w:color w:val="000000"/>
                <w:kern w:val="0"/>
                <w:sz w:val="32"/>
                <w:szCs w:val="32"/>
              </w:rPr>
              <w:t>斩台雪柜</w:t>
            </w:r>
            <w:proofErr w:type="gramEnd"/>
            <w:r>
              <w:rPr>
                <w:rFonts w:ascii="仿宋_GB2312" w:eastAsia="仿宋_GB2312" w:hAnsi="宋体" w:cs="宋体" w:hint="eastAsia"/>
                <w:color w:val="000000"/>
                <w:kern w:val="0"/>
                <w:sz w:val="32"/>
                <w:szCs w:val="32"/>
              </w:rPr>
              <w:t>、冰箱等</w:t>
            </w:r>
          </w:p>
        </w:tc>
      </w:tr>
    </w:tbl>
    <w:p w:rsidR="002106F0" w:rsidRDefault="00FF0769">
      <w:pPr>
        <w:widowControl/>
        <w:spacing w:line="356" w:lineRule="atLeast"/>
        <w:jc w:val="left"/>
        <w:rPr>
          <w:rFonts w:ascii="宋体" w:eastAsia="宋体" w:hAnsi="宋体" w:cs="宋体"/>
          <w:color w:val="000000"/>
          <w:kern w:val="0"/>
          <w:sz w:val="20"/>
          <w:szCs w:val="20"/>
        </w:rPr>
      </w:pPr>
      <w:r>
        <w:rPr>
          <w:rFonts w:ascii="仿宋_GB2312" w:eastAsia="仿宋_GB2312" w:hAnsi="宋体" w:cs="宋体" w:hint="eastAsia"/>
          <w:b/>
          <w:bCs/>
          <w:color w:val="000000"/>
          <w:kern w:val="0"/>
          <w:sz w:val="32"/>
          <w:szCs w:val="32"/>
        </w:rPr>
        <w:t>（五）外置设备维护保养</w:t>
      </w:r>
    </w:p>
    <w:tbl>
      <w:tblPr>
        <w:tblW w:w="9540" w:type="dxa"/>
        <w:jc w:val="center"/>
        <w:tblLayout w:type="fixed"/>
        <w:tblCellMar>
          <w:left w:w="0" w:type="dxa"/>
          <w:right w:w="0" w:type="dxa"/>
        </w:tblCellMar>
        <w:tblLook w:val="04A0" w:firstRow="1" w:lastRow="0" w:firstColumn="1" w:lastColumn="0" w:noHBand="0" w:noVBand="1"/>
      </w:tblPr>
      <w:tblGrid>
        <w:gridCol w:w="992"/>
        <w:gridCol w:w="3169"/>
        <w:gridCol w:w="1092"/>
        <w:gridCol w:w="4287"/>
      </w:tblGrid>
      <w:tr w:rsidR="002106F0">
        <w:trPr>
          <w:trHeight w:val="285"/>
          <w:jc w:val="center"/>
        </w:trPr>
        <w:tc>
          <w:tcPr>
            <w:tcW w:w="992" w:type="dxa"/>
            <w:tcBorders>
              <w:top w:val="single" w:sz="8" w:space="0" w:color="auto"/>
              <w:left w:val="single" w:sz="8" w:space="0" w:color="auto"/>
              <w:bottom w:val="single" w:sz="8" w:space="0" w:color="auto"/>
              <w:right w:val="single" w:sz="8" w:space="0" w:color="auto"/>
            </w:tcBorders>
            <w:shd w:val="clear" w:color="auto" w:fill="auto"/>
          </w:tcPr>
          <w:p w:rsidR="002106F0" w:rsidRDefault="00FF0769">
            <w:pPr>
              <w:widowControl/>
              <w:spacing w:line="400" w:lineRule="atLeast"/>
              <w:jc w:val="center"/>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名</w:t>
            </w:r>
          </w:p>
          <w:p w:rsidR="002106F0" w:rsidRDefault="00FF0769">
            <w:pPr>
              <w:widowControl/>
              <w:spacing w:line="400" w:lineRule="atLeast"/>
              <w:jc w:val="center"/>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称</w:t>
            </w:r>
          </w:p>
        </w:tc>
        <w:tc>
          <w:tcPr>
            <w:tcW w:w="3169" w:type="dxa"/>
            <w:tcBorders>
              <w:top w:val="single" w:sz="8" w:space="0" w:color="auto"/>
              <w:left w:val="nil"/>
              <w:bottom w:val="single" w:sz="8" w:space="0" w:color="auto"/>
              <w:right w:val="single" w:sz="8" w:space="0" w:color="auto"/>
            </w:tcBorders>
            <w:shd w:val="clear" w:color="auto" w:fill="auto"/>
            <w:vAlign w:val="center"/>
          </w:tcPr>
          <w:p w:rsidR="002106F0" w:rsidRDefault="00FF0769">
            <w:pPr>
              <w:widowControl/>
              <w:spacing w:line="400" w:lineRule="atLeast"/>
              <w:jc w:val="center"/>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保养服务内容</w:t>
            </w:r>
          </w:p>
        </w:tc>
        <w:tc>
          <w:tcPr>
            <w:tcW w:w="1092" w:type="dxa"/>
            <w:tcBorders>
              <w:top w:val="single" w:sz="8" w:space="0" w:color="auto"/>
              <w:left w:val="nil"/>
              <w:bottom w:val="single" w:sz="8" w:space="0" w:color="auto"/>
              <w:right w:val="single" w:sz="8" w:space="0" w:color="auto"/>
            </w:tcBorders>
            <w:shd w:val="clear" w:color="auto" w:fill="auto"/>
            <w:vAlign w:val="center"/>
          </w:tcPr>
          <w:p w:rsidR="002106F0" w:rsidRDefault="00FF0769">
            <w:pPr>
              <w:widowControl/>
              <w:spacing w:line="400" w:lineRule="atLeast"/>
              <w:ind w:left="415" w:hanging="310"/>
              <w:jc w:val="center"/>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保养</w:t>
            </w:r>
          </w:p>
          <w:p w:rsidR="002106F0" w:rsidRDefault="00FF0769">
            <w:pPr>
              <w:widowControl/>
              <w:spacing w:line="400" w:lineRule="atLeast"/>
              <w:ind w:left="415" w:hanging="310"/>
              <w:jc w:val="center"/>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周期</w:t>
            </w:r>
          </w:p>
        </w:tc>
        <w:tc>
          <w:tcPr>
            <w:tcW w:w="4287" w:type="dxa"/>
            <w:tcBorders>
              <w:top w:val="single" w:sz="8" w:space="0" w:color="auto"/>
              <w:left w:val="nil"/>
              <w:bottom w:val="single" w:sz="8" w:space="0" w:color="auto"/>
              <w:right w:val="single" w:sz="8" w:space="0" w:color="auto"/>
            </w:tcBorders>
            <w:shd w:val="clear" w:color="auto" w:fill="auto"/>
            <w:vAlign w:val="center"/>
          </w:tcPr>
          <w:p w:rsidR="002106F0" w:rsidRDefault="00FF0769">
            <w:pPr>
              <w:widowControl/>
              <w:spacing w:line="400" w:lineRule="atLeast"/>
              <w:jc w:val="center"/>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标准/要求</w:t>
            </w:r>
          </w:p>
        </w:tc>
      </w:tr>
      <w:tr w:rsidR="002106F0">
        <w:trPr>
          <w:trHeight w:val="8400"/>
          <w:jc w:val="center"/>
        </w:trPr>
        <w:tc>
          <w:tcPr>
            <w:tcW w:w="992" w:type="dxa"/>
            <w:tcBorders>
              <w:top w:val="nil"/>
              <w:left w:val="single" w:sz="8" w:space="0" w:color="auto"/>
              <w:bottom w:val="single" w:sz="8" w:space="0" w:color="auto"/>
              <w:right w:val="single" w:sz="8" w:space="0" w:color="auto"/>
            </w:tcBorders>
            <w:shd w:val="clear" w:color="auto" w:fill="auto"/>
            <w:vAlign w:val="center"/>
          </w:tcPr>
          <w:p w:rsidR="002106F0" w:rsidRDefault="00FF0769">
            <w:pPr>
              <w:widowControl/>
              <w:spacing w:line="400" w:lineRule="atLeast"/>
              <w:jc w:val="center"/>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lastRenderedPageBreak/>
              <w:t>外置</w:t>
            </w:r>
          </w:p>
          <w:p w:rsidR="002106F0" w:rsidRDefault="00FF0769">
            <w:pPr>
              <w:widowControl/>
              <w:spacing w:line="400" w:lineRule="atLeast"/>
              <w:jc w:val="center"/>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设备</w:t>
            </w:r>
          </w:p>
        </w:tc>
        <w:tc>
          <w:tcPr>
            <w:tcW w:w="3169" w:type="dxa"/>
            <w:tcBorders>
              <w:top w:val="nil"/>
              <w:left w:val="nil"/>
              <w:bottom w:val="single" w:sz="8" w:space="0" w:color="auto"/>
              <w:right w:val="single" w:sz="8" w:space="0" w:color="auto"/>
            </w:tcBorders>
            <w:shd w:val="clear" w:color="auto" w:fill="auto"/>
            <w:vAlign w:val="center"/>
          </w:tcPr>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加注轴承黄油；</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添注机件润滑油；</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调整各工位最佳运转距离；</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调整各温控元件运行位置；</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检查各主要零件运转情况，易损零件进行更换；</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检查和调整各机具自动保护系统运行状况，确保无失误操作；</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检查和修复调整各电路元件，确保正常运行；</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燃气设备泄漏测试，更换气</w:t>
            </w:r>
            <w:proofErr w:type="gramStart"/>
            <w:r>
              <w:rPr>
                <w:rFonts w:ascii="仿宋_GB2312" w:eastAsia="仿宋_GB2312" w:hAnsi="宋体" w:cs="宋体" w:hint="eastAsia"/>
                <w:color w:val="000000"/>
                <w:kern w:val="0"/>
                <w:sz w:val="32"/>
                <w:szCs w:val="32"/>
              </w:rPr>
              <w:t>掣</w:t>
            </w:r>
            <w:proofErr w:type="gramEnd"/>
            <w:r>
              <w:rPr>
                <w:rFonts w:ascii="仿宋_GB2312" w:eastAsia="仿宋_GB2312" w:hAnsi="宋体" w:cs="宋体" w:hint="eastAsia"/>
                <w:color w:val="000000"/>
                <w:kern w:val="0"/>
                <w:sz w:val="32"/>
                <w:szCs w:val="32"/>
              </w:rPr>
              <w:t>；</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电气设备发热元件除垢处理；</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设备水密测试，不滴不漏；</w:t>
            </w:r>
          </w:p>
        </w:tc>
        <w:tc>
          <w:tcPr>
            <w:tcW w:w="1092" w:type="dxa"/>
            <w:tcBorders>
              <w:top w:val="nil"/>
              <w:left w:val="nil"/>
              <w:bottom w:val="single" w:sz="8" w:space="0" w:color="auto"/>
              <w:right w:val="single" w:sz="8" w:space="0" w:color="auto"/>
            </w:tcBorders>
            <w:shd w:val="clear" w:color="auto" w:fill="auto"/>
            <w:vAlign w:val="center"/>
          </w:tcPr>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每三个月检查一次</w:t>
            </w:r>
          </w:p>
        </w:tc>
        <w:tc>
          <w:tcPr>
            <w:tcW w:w="4287" w:type="dxa"/>
            <w:tcBorders>
              <w:top w:val="nil"/>
              <w:left w:val="nil"/>
              <w:bottom w:val="single" w:sz="8" w:space="0" w:color="auto"/>
              <w:right w:val="single" w:sz="8" w:space="0" w:color="auto"/>
            </w:tcBorders>
            <w:shd w:val="clear" w:color="auto" w:fill="auto"/>
            <w:vAlign w:val="center"/>
          </w:tcPr>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设备转动处无异响</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各部位运转正常</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设备范围水气无泄漏现象</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设备使用正常</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洗碗机洗涤、烘干正常</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箱体加热无异常</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自动控制装置灵敏</w:t>
            </w:r>
          </w:p>
        </w:tc>
      </w:tr>
      <w:tr w:rsidR="002106F0">
        <w:trPr>
          <w:trHeight w:val="585"/>
          <w:jc w:val="center"/>
        </w:trPr>
        <w:tc>
          <w:tcPr>
            <w:tcW w:w="9540" w:type="dxa"/>
            <w:gridSpan w:val="4"/>
            <w:tcBorders>
              <w:top w:val="nil"/>
              <w:left w:val="single" w:sz="8" w:space="0" w:color="auto"/>
              <w:bottom w:val="single" w:sz="8" w:space="0" w:color="auto"/>
              <w:right w:val="single" w:sz="8" w:space="0" w:color="auto"/>
            </w:tcBorders>
            <w:shd w:val="clear" w:color="auto" w:fill="auto"/>
          </w:tcPr>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注：每月定期检查维修项目：</w:t>
            </w:r>
          </w:p>
          <w:p w:rsidR="002106F0" w:rsidRDefault="00FF0769">
            <w:pPr>
              <w:widowControl/>
              <w:spacing w:line="400" w:lineRule="atLeast"/>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lastRenderedPageBreak/>
              <w:t>外置设备有：多功能搅拌机、电</w:t>
            </w:r>
            <w:proofErr w:type="gramStart"/>
            <w:r>
              <w:rPr>
                <w:rFonts w:ascii="宋体" w:eastAsia="宋体" w:hAnsi="宋体" w:cs="宋体" w:hint="eastAsia"/>
                <w:color w:val="000000"/>
                <w:kern w:val="0"/>
                <w:sz w:val="32"/>
                <w:szCs w:val="32"/>
              </w:rPr>
              <w:t>焗</w:t>
            </w:r>
            <w:r>
              <w:rPr>
                <w:rFonts w:ascii="仿宋_GB2312" w:eastAsia="仿宋_GB2312" w:hAnsi="仿宋_GB2312" w:cs="仿宋_GB2312" w:hint="eastAsia"/>
                <w:color w:val="000000"/>
                <w:kern w:val="0"/>
                <w:sz w:val="32"/>
                <w:szCs w:val="32"/>
              </w:rPr>
              <w:t>炉连发酵</w:t>
            </w:r>
            <w:proofErr w:type="gramEnd"/>
            <w:r>
              <w:rPr>
                <w:rFonts w:ascii="仿宋_GB2312" w:eastAsia="仿宋_GB2312" w:hAnsi="仿宋_GB2312" w:cs="仿宋_GB2312" w:hint="eastAsia"/>
                <w:color w:val="000000"/>
                <w:kern w:val="0"/>
                <w:sz w:val="32"/>
                <w:szCs w:val="32"/>
              </w:rPr>
              <w:t>柜、切片机、绞肉机、和面机、压面机、开水器、果汁机、搅肉机、切肉机、电热汤池柜、汤面炉、静电油烟净化器、消毒柜、炉灶风机、洗碗机、抽气风柜、</w:t>
            </w:r>
            <w:proofErr w:type="gramStart"/>
            <w:r>
              <w:rPr>
                <w:rFonts w:ascii="仿宋_GB2312" w:eastAsia="仿宋_GB2312" w:hAnsi="仿宋_GB2312" w:cs="仿宋_GB2312" w:hint="eastAsia"/>
                <w:color w:val="000000"/>
                <w:kern w:val="0"/>
                <w:sz w:val="32"/>
                <w:szCs w:val="32"/>
              </w:rPr>
              <w:t>风柜马达</w:t>
            </w:r>
            <w:proofErr w:type="gramEnd"/>
            <w:r>
              <w:rPr>
                <w:rFonts w:ascii="仿宋_GB2312" w:eastAsia="仿宋_GB2312" w:hAnsi="仿宋_GB2312" w:cs="仿宋_GB2312" w:hint="eastAsia"/>
                <w:color w:val="000000"/>
                <w:kern w:val="0"/>
                <w:sz w:val="32"/>
                <w:szCs w:val="32"/>
              </w:rPr>
              <w:t>（以上电器类主要检查：电源开关、机器运转是否正常、机器有无漏电）。更换所有零配件</w:t>
            </w:r>
            <w:r>
              <w:rPr>
                <w:rFonts w:ascii="Times New Roman" w:eastAsia="宋体" w:hAnsi="Times New Roman" w:cs="Times New Roman"/>
                <w:color w:val="000000"/>
                <w:kern w:val="0"/>
                <w:sz w:val="32"/>
                <w:szCs w:val="32"/>
              </w:rPr>
              <w:t>100</w:t>
            </w:r>
            <w:r>
              <w:rPr>
                <w:rFonts w:ascii="仿宋_GB2312" w:eastAsia="仿宋_GB2312" w:hAnsi="宋体" w:cs="宋体" w:hint="eastAsia"/>
                <w:color w:val="000000"/>
                <w:kern w:val="0"/>
                <w:sz w:val="32"/>
                <w:szCs w:val="32"/>
              </w:rPr>
              <w:t>元以内的配件费包含在维修保养费内。</w:t>
            </w:r>
          </w:p>
        </w:tc>
      </w:tr>
    </w:tbl>
    <w:p w:rsidR="002106F0" w:rsidRDefault="00FF0769">
      <w:pPr>
        <w:widowControl/>
        <w:spacing w:line="640" w:lineRule="atLeast"/>
        <w:ind w:firstLine="643"/>
        <w:jc w:val="left"/>
        <w:rPr>
          <w:rFonts w:ascii="宋体" w:eastAsia="宋体" w:hAnsi="宋体" w:cs="宋体"/>
          <w:color w:val="000000"/>
          <w:kern w:val="0"/>
          <w:sz w:val="20"/>
          <w:szCs w:val="20"/>
        </w:rPr>
      </w:pPr>
      <w:r>
        <w:rPr>
          <w:rFonts w:ascii="仿宋_GB2312" w:eastAsia="仿宋_GB2312" w:hAnsi="宋体" w:cs="宋体" w:hint="eastAsia"/>
          <w:b/>
          <w:bCs/>
          <w:color w:val="000000"/>
          <w:kern w:val="0"/>
          <w:sz w:val="32"/>
          <w:szCs w:val="32"/>
        </w:rPr>
        <w:lastRenderedPageBreak/>
        <w:t>（六）服务范围</w:t>
      </w:r>
    </w:p>
    <w:p w:rsidR="002106F0" w:rsidRDefault="00FF0769">
      <w:pPr>
        <w:widowControl/>
        <w:spacing w:line="640" w:lineRule="atLeast"/>
        <w:ind w:firstLine="640"/>
        <w:jc w:val="left"/>
        <w:rPr>
          <w:rFonts w:ascii="宋体" w:eastAsia="宋体" w:hAnsi="宋体" w:cs="宋体"/>
          <w:color w:val="000000"/>
          <w:kern w:val="0"/>
          <w:sz w:val="20"/>
          <w:szCs w:val="20"/>
        </w:rPr>
      </w:pPr>
      <w:r>
        <w:rPr>
          <w:rFonts w:ascii="Times New Roman" w:eastAsia="宋体" w:hAnsi="Times New Roman" w:cs="Times New Roman"/>
          <w:color w:val="000000"/>
          <w:kern w:val="0"/>
          <w:sz w:val="32"/>
          <w:szCs w:val="32"/>
        </w:rPr>
        <w:t>1.</w:t>
      </w:r>
      <w:r>
        <w:rPr>
          <w:rFonts w:ascii="仿宋_GB2312" w:eastAsia="仿宋_GB2312" w:hAnsi="宋体" w:cs="宋体" w:hint="eastAsia"/>
          <w:color w:val="000000"/>
          <w:kern w:val="0"/>
          <w:sz w:val="32"/>
          <w:szCs w:val="32"/>
        </w:rPr>
        <w:t>本项目服务范围包括厨房排油烟设施、燃气设备、电气设备、炉灶设备、食品加工设备、冷冻设备、通风设备及电气化</w:t>
      </w:r>
      <w:proofErr w:type="gramStart"/>
      <w:r>
        <w:rPr>
          <w:rFonts w:ascii="仿宋_GB2312" w:eastAsia="仿宋_GB2312" w:hAnsi="宋体" w:cs="宋体" w:hint="eastAsia"/>
          <w:color w:val="000000"/>
          <w:kern w:val="0"/>
          <w:sz w:val="32"/>
          <w:szCs w:val="32"/>
        </w:rPr>
        <w:t>炉配套</w:t>
      </w:r>
      <w:proofErr w:type="gramEnd"/>
      <w:r>
        <w:rPr>
          <w:rFonts w:ascii="仿宋_GB2312" w:eastAsia="仿宋_GB2312" w:hAnsi="宋体" w:cs="宋体" w:hint="eastAsia"/>
          <w:color w:val="000000"/>
          <w:kern w:val="0"/>
          <w:sz w:val="32"/>
          <w:szCs w:val="32"/>
        </w:rPr>
        <w:t>设备等的维修和保养服务。</w:t>
      </w:r>
    </w:p>
    <w:p w:rsidR="002106F0" w:rsidRDefault="00FF0769">
      <w:pPr>
        <w:widowControl/>
        <w:spacing w:line="640" w:lineRule="atLeast"/>
        <w:ind w:firstLine="645"/>
        <w:jc w:val="left"/>
        <w:rPr>
          <w:rFonts w:ascii="宋体" w:eastAsia="宋体" w:hAnsi="宋体" w:cs="宋体"/>
          <w:color w:val="000000"/>
          <w:kern w:val="0"/>
          <w:sz w:val="20"/>
          <w:szCs w:val="20"/>
        </w:rPr>
      </w:pPr>
      <w:r>
        <w:rPr>
          <w:rFonts w:ascii="Times New Roman" w:eastAsia="宋体" w:hAnsi="Times New Roman" w:cs="Times New Roman"/>
          <w:color w:val="000000"/>
          <w:kern w:val="0"/>
          <w:sz w:val="32"/>
          <w:szCs w:val="32"/>
        </w:rPr>
        <w:t>2.</w:t>
      </w:r>
      <w:proofErr w:type="gramStart"/>
      <w:r>
        <w:rPr>
          <w:rFonts w:ascii="仿宋_GB2312" w:eastAsia="仿宋_GB2312" w:hAnsi="宋体" w:cs="宋体" w:hint="eastAsia"/>
          <w:color w:val="000000"/>
          <w:kern w:val="0"/>
          <w:sz w:val="32"/>
          <w:szCs w:val="32"/>
        </w:rPr>
        <w:t>具体设施</w:t>
      </w:r>
      <w:proofErr w:type="gramEnd"/>
      <w:r>
        <w:rPr>
          <w:rFonts w:ascii="仿宋_GB2312" w:eastAsia="仿宋_GB2312" w:hAnsi="宋体" w:cs="宋体" w:hint="eastAsia"/>
          <w:color w:val="000000"/>
          <w:kern w:val="0"/>
          <w:sz w:val="32"/>
          <w:szCs w:val="32"/>
        </w:rPr>
        <w:t>设备数量以党校厨房实际数量为准。</w:t>
      </w:r>
    </w:p>
    <w:p w:rsidR="002106F0" w:rsidRDefault="00FF0769">
      <w:pPr>
        <w:widowControl/>
        <w:spacing w:line="640" w:lineRule="atLeast"/>
        <w:ind w:firstLine="645"/>
        <w:jc w:val="left"/>
        <w:rPr>
          <w:rFonts w:ascii="仿宋_GB2312" w:eastAsia="仿宋_GB2312" w:hAnsi="宋体" w:cs="宋体"/>
          <w:color w:val="000000"/>
          <w:kern w:val="0"/>
          <w:sz w:val="32"/>
          <w:szCs w:val="32"/>
        </w:rPr>
      </w:pPr>
      <w:r>
        <w:rPr>
          <w:rFonts w:ascii="Times New Roman" w:eastAsia="宋体" w:hAnsi="Times New Roman" w:cs="Times New Roman"/>
          <w:color w:val="000000"/>
          <w:kern w:val="0"/>
          <w:sz w:val="32"/>
          <w:szCs w:val="32"/>
        </w:rPr>
        <w:t>3.</w:t>
      </w:r>
      <w:r>
        <w:rPr>
          <w:rFonts w:ascii="仿宋_GB2312" w:eastAsia="仿宋_GB2312" w:hAnsi="宋体" w:cs="宋体" w:hint="eastAsia"/>
          <w:color w:val="000000"/>
          <w:kern w:val="0"/>
          <w:sz w:val="32"/>
          <w:szCs w:val="32"/>
        </w:rPr>
        <w:t>整体设备每月保养维护二次，特殊情况时应在接到采购方维修通知</w:t>
      </w:r>
      <w:r>
        <w:rPr>
          <w:rFonts w:ascii="Times New Roman" w:eastAsia="宋体" w:hAnsi="Times New Roman" w:cs="Times New Roman"/>
          <w:color w:val="000000"/>
          <w:kern w:val="0"/>
          <w:sz w:val="32"/>
          <w:szCs w:val="32"/>
        </w:rPr>
        <w:t>2</w:t>
      </w:r>
      <w:r>
        <w:rPr>
          <w:rFonts w:ascii="仿宋_GB2312" w:eastAsia="仿宋_GB2312" w:hAnsi="宋体" w:cs="宋体" w:hint="eastAsia"/>
          <w:color w:val="000000"/>
          <w:kern w:val="0"/>
          <w:sz w:val="32"/>
          <w:szCs w:val="32"/>
        </w:rPr>
        <w:t>小时以内到场提供应急服务。</w:t>
      </w:r>
    </w:p>
    <w:p w:rsidR="006B68A7" w:rsidRDefault="00692889">
      <w:pPr>
        <w:widowControl/>
        <w:spacing w:line="640" w:lineRule="atLeast"/>
        <w:ind w:firstLine="645"/>
        <w:jc w:val="left"/>
        <w:rPr>
          <w:rFonts w:ascii="宋体" w:eastAsia="宋体" w:hAnsi="宋体" w:cs="宋体"/>
          <w:color w:val="000000"/>
          <w:kern w:val="0"/>
          <w:sz w:val="20"/>
          <w:szCs w:val="20"/>
        </w:rPr>
      </w:pPr>
      <w:r>
        <w:rPr>
          <w:rFonts w:ascii="仿宋_GB2312" w:eastAsia="仿宋_GB2312" w:hAnsi="宋体" w:cs="宋体" w:hint="eastAsia"/>
          <w:b/>
          <w:color w:val="000000"/>
          <w:kern w:val="0"/>
          <w:sz w:val="32"/>
          <w:szCs w:val="32"/>
        </w:rPr>
        <w:t>（</w:t>
      </w:r>
      <w:r w:rsidR="006B68A7" w:rsidRPr="006B68A7">
        <w:rPr>
          <w:rFonts w:ascii="仿宋_GB2312" w:eastAsia="仿宋_GB2312" w:hAnsi="宋体" w:cs="宋体" w:hint="eastAsia"/>
          <w:b/>
          <w:color w:val="000000"/>
          <w:kern w:val="0"/>
          <w:sz w:val="32"/>
          <w:szCs w:val="32"/>
        </w:rPr>
        <w:t>七</w:t>
      </w:r>
      <w:r>
        <w:rPr>
          <w:rFonts w:ascii="仿宋_GB2312" w:eastAsia="仿宋_GB2312" w:hAnsi="宋体" w:cs="宋体" w:hint="eastAsia"/>
          <w:b/>
          <w:color w:val="000000"/>
          <w:kern w:val="0"/>
          <w:sz w:val="32"/>
          <w:szCs w:val="32"/>
        </w:rPr>
        <w:t>）</w:t>
      </w:r>
      <w:r w:rsidR="006B68A7" w:rsidRPr="006B68A7">
        <w:rPr>
          <w:rFonts w:ascii="仿宋_GB2312" w:eastAsia="仿宋_GB2312" w:hAnsi="宋体" w:cs="宋体" w:hint="eastAsia"/>
          <w:b/>
          <w:color w:val="000000"/>
          <w:kern w:val="0"/>
          <w:sz w:val="32"/>
          <w:szCs w:val="32"/>
        </w:rPr>
        <w:t>服务期限</w:t>
      </w:r>
      <w:r w:rsidR="006B68A7">
        <w:rPr>
          <w:rFonts w:ascii="仿宋_GB2312" w:eastAsia="仿宋_GB2312" w:hAnsi="宋体" w:cs="宋体" w:hint="eastAsia"/>
          <w:color w:val="000000"/>
          <w:kern w:val="0"/>
          <w:sz w:val="32"/>
          <w:szCs w:val="32"/>
        </w:rPr>
        <w:t>：自合同签订之日起一年。如双方商定续签合同的，可按年度每年续签，合同服务期最长三年。</w:t>
      </w:r>
    </w:p>
    <w:p w:rsidR="002106F0" w:rsidRDefault="00692889">
      <w:pPr>
        <w:widowControl/>
        <w:spacing w:line="640" w:lineRule="atLeast"/>
        <w:ind w:firstLine="645"/>
        <w:jc w:val="left"/>
        <w:rPr>
          <w:rFonts w:ascii="宋体" w:eastAsia="宋体" w:hAnsi="宋体" w:cs="宋体"/>
          <w:color w:val="000000"/>
          <w:kern w:val="0"/>
          <w:sz w:val="20"/>
          <w:szCs w:val="20"/>
        </w:rPr>
      </w:pPr>
      <w:r>
        <w:rPr>
          <w:rFonts w:ascii="仿宋_GB2312" w:eastAsia="仿宋_GB2312" w:hAnsi="宋体" w:cs="宋体" w:hint="eastAsia"/>
          <w:b/>
          <w:bCs/>
          <w:color w:val="000000"/>
          <w:kern w:val="0"/>
          <w:sz w:val="32"/>
          <w:szCs w:val="32"/>
        </w:rPr>
        <w:t>（八</w:t>
      </w:r>
      <w:r w:rsidR="00FF0769">
        <w:rPr>
          <w:rFonts w:ascii="仿宋_GB2312" w:eastAsia="仿宋_GB2312" w:hAnsi="宋体" w:cs="宋体" w:hint="eastAsia"/>
          <w:b/>
          <w:bCs/>
          <w:color w:val="000000"/>
          <w:kern w:val="0"/>
          <w:sz w:val="32"/>
          <w:szCs w:val="32"/>
        </w:rPr>
        <w:t>）</w:t>
      </w:r>
      <w:proofErr w:type="gramStart"/>
      <w:r w:rsidR="00FF0769">
        <w:rPr>
          <w:rFonts w:ascii="仿宋_GB2312" w:eastAsia="仿宋_GB2312" w:hAnsi="宋体" w:cs="宋体" w:hint="eastAsia"/>
          <w:b/>
          <w:bCs/>
          <w:color w:val="000000"/>
          <w:kern w:val="0"/>
          <w:sz w:val="32"/>
          <w:szCs w:val="32"/>
        </w:rPr>
        <w:t>维保响应</w:t>
      </w:r>
      <w:proofErr w:type="gramEnd"/>
      <w:r w:rsidR="00FF0769">
        <w:rPr>
          <w:rFonts w:ascii="仿宋_GB2312" w:eastAsia="仿宋_GB2312" w:hAnsi="宋体" w:cs="宋体" w:hint="eastAsia"/>
          <w:b/>
          <w:bCs/>
          <w:color w:val="000000"/>
          <w:kern w:val="0"/>
          <w:sz w:val="32"/>
          <w:szCs w:val="32"/>
        </w:rPr>
        <w:t>机制</w:t>
      </w:r>
    </w:p>
    <w:p w:rsidR="002106F0" w:rsidRDefault="00FF0769">
      <w:pPr>
        <w:widowControl/>
        <w:spacing w:line="640" w:lineRule="atLeast"/>
        <w:ind w:firstLine="645"/>
        <w:jc w:val="left"/>
        <w:rPr>
          <w:rFonts w:ascii="宋体" w:eastAsia="宋体" w:hAnsi="宋体" w:cs="宋体"/>
          <w:color w:val="000000"/>
          <w:kern w:val="0"/>
          <w:sz w:val="20"/>
          <w:szCs w:val="20"/>
        </w:rPr>
      </w:pPr>
      <w:r>
        <w:rPr>
          <w:rFonts w:ascii="Times New Roman" w:eastAsia="宋体" w:hAnsi="Times New Roman" w:cs="Times New Roman"/>
          <w:color w:val="000000"/>
          <w:kern w:val="0"/>
          <w:sz w:val="32"/>
          <w:szCs w:val="32"/>
        </w:rPr>
        <w:t>1.</w:t>
      </w:r>
      <w:proofErr w:type="gramStart"/>
      <w:r>
        <w:rPr>
          <w:rFonts w:ascii="仿宋_GB2312" w:eastAsia="仿宋_GB2312" w:hAnsi="宋体" w:cs="宋体" w:hint="eastAsia"/>
          <w:color w:val="000000"/>
          <w:kern w:val="0"/>
          <w:sz w:val="32"/>
          <w:szCs w:val="32"/>
        </w:rPr>
        <w:t>定期维保服务</w:t>
      </w:r>
      <w:proofErr w:type="gramEnd"/>
    </w:p>
    <w:p w:rsidR="002106F0" w:rsidRDefault="00FF0769">
      <w:pPr>
        <w:widowControl/>
        <w:spacing w:line="640" w:lineRule="atLeast"/>
        <w:ind w:firstLine="645"/>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投标人固定每月两次（</w:t>
      </w:r>
      <w:r>
        <w:rPr>
          <w:rFonts w:ascii="Times New Roman" w:eastAsia="宋体" w:hAnsi="Times New Roman" w:cs="Times New Roman"/>
          <w:color w:val="000000"/>
          <w:kern w:val="0"/>
          <w:sz w:val="32"/>
          <w:szCs w:val="32"/>
        </w:rPr>
        <w:t>5</w:t>
      </w:r>
      <w:r>
        <w:rPr>
          <w:rFonts w:ascii="仿宋_GB2312" w:eastAsia="仿宋_GB2312" w:hAnsi="宋体" w:cs="宋体" w:hint="eastAsia"/>
          <w:color w:val="000000"/>
          <w:kern w:val="0"/>
          <w:sz w:val="32"/>
          <w:szCs w:val="32"/>
        </w:rPr>
        <w:t>日、</w:t>
      </w:r>
      <w:r>
        <w:rPr>
          <w:rFonts w:ascii="Times New Roman" w:eastAsia="宋体" w:hAnsi="Times New Roman" w:cs="Times New Roman"/>
          <w:color w:val="000000"/>
          <w:kern w:val="0"/>
          <w:sz w:val="32"/>
          <w:szCs w:val="32"/>
        </w:rPr>
        <w:t>20</w:t>
      </w:r>
      <w:r>
        <w:rPr>
          <w:rFonts w:ascii="仿宋_GB2312" w:eastAsia="仿宋_GB2312" w:hAnsi="宋体" w:cs="宋体" w:hint="eastAsia"/>
          <w:color w:val="000000"/>
          <w:kern w:val="0"/>
          <w:sz w:val="32"/>
          <w:szCs w:val="32"/>
        </w:rPr>
        <w:t>日）安排专业技术人员到采购方厨房对设备、设施进行检查维护（维护标准详见</w:t>
      </w:r>
      <w:proofErr w:type="gramStart"/>
      <w:r>
        <w:rPr>
          <w:rFonts w:ascii="仿宋_GB2312" w:eastAsia="仿宋_GB2312" w:hAnsi="宋体" w:cs="宋体" w:hint="eastAsia"/>
          <w:color w:val="000000"/>
          <w:kern w:val="0"/>
          <w:sz w:val="32"/>
          <w:szCs w:val="32"/>
        </w:rPr>
        <w:t>以上维保具体</w:t>
      </w:r>
      <w:proofErr w:type="gramEnd"/>
      <w:r>
        <w:rPr>
          <w:rFonts w:ascii="仿宋_GB2312" w:eastAsia="仿宋_GB2312" w:hAnsi="宋体" w:cs="宋体" w:hint="eastAsia"/>
          <w:color w:val="000000"/>
          <w:kern w:val="0"/>
          <w:sz w:val="32"/>
          <w:szCs w:val="32"/>
        </w:rPr>
        <w:t>内容），并对运行异常的设备进行记录。具体</w:t>
      </w:r>
      <w:proofErr w:type="gramStart"/>
      <w:r>
        <w:rPr>
          <w:rFonts w:ascii="仿宋_GB2312" w:eastAsia="仿宋_GB2312" w:hAnsi="宋体" w:cs="宋体" w:hint="eastAsia"/>
          <w:color w:val="000000"/>
          <w:kern w:val="0"/>
          <w:sz w:val="32"/>
          <w:szCs w:val="32"/>
        </w:rPr>
        <w:t>维保时间</w:t>
      </w:r>
      <w:proofErr w:type="gramEnd"/>
      <w:r>
        <w:rPr>
          <w:rFonts w:ascii="仿宋_GB2312" w:eastAsia="仿宋_GB2312" w:hAnsi="宋体" w:cs="宋体" w:hint="eastAsia"/>
          <w:color w:val="000000"/>
          <w:kern w:val="0"/>
          <w:sz w:val="32"/>
          <w:szCs w:val="32"/>
        </w:rPr>
        <w:t>可根据采购方厨房的工作时间进行调整。</w:t>
      </w:r>
    </w:p>
    <w:p w:rsidR="002106F0" w:rsidRDefault="00FF0769">
      <w:pPr>
        <w:widowControl/>
        <w:spacing w:line="640" w:lineRule="atLeast"/>
        <w:ind w:firstLine="645"/>
        <w:jc w:val="left"/>
        <w:rPr>
          <w:rFonts w:ascii="宋体" w:eastAsia="宋体" w:hAnsi="宋体" w:cs="宋体"/>
          <w:color w:val="000000"/>
          <w:kern w:val="0"/>
          <w:sz w:val="20"/>
          <w:szCs w:val="20"/>
        </w:rPr>
      </w:pPr>
      <w:r>
        <w:rPr>
          <w:rFonts w:ascii="Times New Roman" w:eastAsia="宋体" w:hAnsi="Times New Roman" w:cs="Times New Roman"/>
          <w:color w:val="000000"/>
          <w:kern w:val="0"/>
          <w:sz w:val="32"/>
          <w:szCs w:val="32"/>
        </w:rPr>
        <w:lastRenderedPageBreak/>
        <w:t>2.</w:t>
      </w:r>
      <w:r>
        <w:rPr>
          <w:rFonts w:ascii="仿宋_GB2312" w:eastAsia="仿宋_GB2312" w:hAnsi="宋体" w:cs="宋体" w:hint="eastAsia"/>
          <w:color w:val="000000"/>
          <w:kern w:val="0"/>
          <w:sz w:val="32"/>
          <w:szCs w:val="32"/>
        </w:rPr>
        <w:t>应急故障排除服务</w:t>
      </w:r>
    </w:p>
    <w:p w:rsidR="002106F0" w:rsidRDefault="00FF0769">
      <w:pPr>
        <w:widowControl/>
        <w:spacing w:line="640" w:lineRule="atLeast"/>
        <w:ind w:firstLine="645"/>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投标人需随时响应采购方的应急维修项目，即设备出现故障在接到采购方电话通知</w:t>
      </w:r>
      <w:r>
        <w:rPr>
          <w:rFonts w:ascii="Times New Roman" w:eastAsia="宋体" w:hAnsi="Times New Roman" w:cs="Times New Roman"/>
          <w:color w:val="000000"/>
          <w:kern w:val="0"/>
          <w:sz w:val="32"/>
          <w:szCs w:val="32"/>
        </w:rPr>
        <w:t>2</w:t>
      </w:r>
      <w:r>
        <w:rPr>
          <w:rFonts w:ascii="仿宋_GB2312" w:eastAsia="仿宋_GB2312" w:hAnsi="宋体" w:cs="宋体" w:hint="eastAsia"/>
          <w:color w:val="000000"/>
          <w:kern w:val="0"/>
          <w:sz w:val="32"/>
          <w:szCs w:val="32"/>
        </w:rPr>
        <w:t>小时内赶到现场处理问题。</w:t>
      </w:r>
    </w:p>
    <w:p w:rsidR="002106F0" w:rsidRDefault="00FF0769">
      <w:pPr>
        <w:widowControl/>
        <w:spacing w:line="640" w:lineRule="atLeast"/>
        <w:ind w:firstLine="645"/>
        <w:jc w:val="left"/>
        <w:rPr>
          <w:rFonts w:ascii="宋体" w:eastAsia="宋体" w:hAnsi="宋体" w:cs="宋体"/>
          <w:color w:val="000000"/>
          <w:kern w:val="0"/>
          <w:sz w:val="20"/>
          <w:szCs w:val="20"/>
        </w:rPr>
      </w:pPr>
      <w:r>
        <w:rPr>
          <w:rFonts w:ascii="仿宋_GB2312" w:eastAsia="仿宋_GB2312" w:hAnsi="宋体" w:cs="宋体" w:hint="eastAsia"/>
          <w:b/>
          <w:bCs/>
          <w:color w:val="000000"/>
          <w:kern w:val="0"/>
          <w:sz w:val="32"/>
          <w:szCs w:val="32"/>
        </w:rPr>
        <w:t>（</w:t>
      </w:r>
      <w:r w:rsidR="00692889">
        <w:rPr>
          <w:rFonts w:ascii="仿宋_GB2312" w:eastAsia="仿宋_GB2312" w:hAnsi="宋体" w:cs="宋体" w:hint="eastAsia"/>
          <w:b/>
          <w:bCs/>
          <w:color w:val="000000"/>
          <w:kern w:val="0"/>
          <w:sz w:val="32"/>
          <w:szCs w:val="32"/>
        </w:rPr>
        <w:t>九</w:t>
      </w:r>
      <w:r>
        <w:rPr>
          <w:rFonts w:ascii="仿宋_GB2312" w:eastAsia="仿宋_GB2312" w:hAnsi="宋体" w:cs="宋体" w:hint="eastAsia"/>
          <w:b/>
          <w:bCs/>
          <w:color w:val="000000"/>
          <w:kern w:val="0"/>
          <w:sz w:val="32"/>
          <w:szCs w:val="32"/>
        </w:rPr>
        <w:t>）维护工作期间注意事项</w:t>
      </w:r>
    </w:p>
    <w:p w:rsidR="002106F0" w:rsidRDefault="00FF0769">
      <w:pPr>
        <w:widowControl/>
        <w:spacing w:line="640" w:lineRule="atLeast"/>
        <w:ind w:firstLine="645"/>
        <w:jc w:val="left"/>
        <w:rPr>
          <w:rFonts w:ascii="宋体" w:eastAsia="宋体" w:hAnsi="宋体" w:cs="宋体"/>
          <w:color w:val="000000"/>
          <w:kern w:val="0"/>
          <w:sz w:val="20"/>
          <w:szCs w:val="20"/>
        </w:rPr>
      </w:pPr>
      <w:r>
        <w:rPr>
          <w:rFonts w:ascii="Times New Roman" w:eastAsia="宋体" w:hAnsi="Times New Roman" w:cs="Times New Roman"/>
          <w:color w:val="000000"/>
          <w:kern w:val="0"/>
          <w:sz w:val="32"/>
          <w:szCs w:val="32"/>
        </w:rPr>
        <w:t>1.</w:t>
      </w:r>
      <w:r>
        <w:rPr>
          <w:rFonts w:ascii="仿宋_GB2312" w:eastAsia="仿宋_GB2312" w:hAnsi="宋体" w:cs="宋体" w:hint="eastAsia"/>
          <w:color w:val="000000"/>
          <w:kern w:val="0"/>
          <w:sz w:val="32"/>
          <w:szCs w:val="32"/>
        </w:rPr>
        <w:t>投标方工作人员需遵守采购方工作纪律，服从采购方工作人员安排。</w:t>
      </w:r>
    </w:p>
    <w:p w:rsidR="002106F0" w:rsidRDefault="00FF0769">
      <w:pPr>
        <w:widowControl/>
        <w:spacing w:line="640" w:lineRule="atLeast"/>
        <w:ind w:firstLine="645"/>
        <w:jc w:val="left"/>
        <w:rPr>
          <w:rFonts w:ascii="宋体" w:eastAsia="宋体" w:hAnsi="宋体" w:cs="宋体"/>
          <w:color w:val="000000"/>
          <w:kern w:val="0"/>
          <w:sz w:val="20"/>
          <w:szCs w:val="20"/>
        </w:rPr>
      </w:pPr>
      <w:r>
        <w:rPr>
          <w:rFonts w:ascii="Times New Roman" w:eastAsia="宋体" w:hAnsi="Times New Roman" w:cs="Times New Roman"/>
          <w:color w:val="000000"/>
          <w:kern w:val="0"/>
          <w:sz w:val="32"/>
          <w:szCs w:val="32"/>
        </w:rPr>
        <w:t>2.</w:t>
      </w:r>
      <w:r>
        <w:rPr>
          <w:rFonts w:ascii="仿宋_GB2312" w:eastAsia="仿宋_GB2312" w:hAnsi="宋体" w:cs="宋体" w:hint="eastAsia"/>
          <w:color w:val="000000"/>
          <w:kern w:val="0"/>
          <w:sz w:val="32"/>
          <w:szCs w:val="32"/>
        </w:rPr>
        <w:t>投标方工作人员维护修理所造成的地面及墙面油污，由投标方将现场恢复至原有清洁标准。</w:t>
      </w:r>
    </w:p>
    <w:p w:rsidR="002106F0" w:rsidRDefault="00FF0769">
      <w:pPr>
        <w:widowControl/>
        <w:spacing w:line="640" w:lineRule="atLeast"/>
        <w:ind w:firstLine="645"/>
        <w:jc w:val="left"/>
        <w:rPr>
          <w:rFonts w:ascii="仿宋_GB2312" w:eastAsia="仿宋_GB2312" w:hAnsi="宋体" w:cs="宋体"/>
          <w:color w:val="000000"/>
          <w:kern w:val="0"/>
          <w:sz w:val="32"/>
          <w:szCs w:val="32"/>
        </w:rPr>
      </w:pPr>
      <w:r>
        <w:rPr>
          <w:rFonts w:ascii="Times New Roman" w:eastAsia="宋体" w:hAnsi="Times New Roman" w:cs="Times New Roman"/>
          <w:color w:val="000000"/>
          <w:kern w:val="0"/>
          <w:sz w:val="32"/>
          <w:szCs w:val="32"/>
        </w:rPr>
        <w:t>3.</w:t>
      </w:r>
      <w:r>
        <w:rPr>
          <w:rFonts w:ascii="仿宋_GB2312" w:eastAsia="仿宋_GB2312" w:hAnsi="宋体" w:cs="宋体" w:hint="eastAsia"/>
          <w:color w:val="000000"/>
          <w:kern w:val="0"/>
          <w:sz w:val="32"/>
          <w:szCs w:val="32"/>
        </w:rPr>
        <w:t>投标方维护过程中所需电焊或明火作业时，需征得采购方工作人员的同意，并安排有资质的人员从事相关作业。采购方工作人员负责指定用水用电点，投标方自行连接到位。</w:t>
      </w:r>
    </w:p>
    <w:p w:rsidR="00223AED" w:rsidRPr="00223AED" w:rsidRDefault="00223AED" w:rsidP="001422FC">
      <w:pPr>
        <w:widowControl/>
        <w:spacing w:line="640" w:lineRule="atLeast"/>
        <w:ind w:firstLine="640"/>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4.★所提供的维修更换配件必须符合国家标准以及生产规范要求，取得相应的产品资质，包括消防产品型式认可证书</w:t>
      </w:r>
      <w:proofErr w:type="spellStart"/>
      <w:r>
        <w:rPr>
          <w:rFonts w:ascii="Times New Roman" w:eastAsia="宋体" w:hAnsi="Times New Roman" w:cs="Times New Roman"/>
          <w:color w:val="000000"/>
          <w:kern w:val="0"/>
          <w:sz w:val="32"/>
          <w:szCs w:val="32"/>
        </w:rPr>
        <w:t>cccf</w:t>
      </w:r>
      <w:proofErr w:type="spellEnd"/>
      <w:r>
        <w:rPr>
          <w:rFonts w:ascii="仿宋_GB2312" w:eastAsia="仿宋_GB2312" w:hAnsi="宋体" w:cs="宋体" w:hint="eastAsia"/>
          <w:color w:val="000000"/>
          <w:kern w:val="0"/>
          <w:sz w:val="32"/>
          <w:szCs w:val="32"/>
        </w:rPr>
        <w:t>、国家消防电子产品检验报告、工业电气产品防爆合格证、国家制造计量器具许可证</w:t>
      </w:r>
      <w:proofErr w:type="spellStart"/>
      <w:r>
        <w:rPr>
          <w:rFonts w:ascii="Times New Roman" w:eastAsia="宋体" w:hAnsi="Times New Roman" w:cs="Times New Roman"/>
          <w:color w:val="000000"/>
          <w:kern w:val="0"/>
          <w:sz w:val="32"/>
          <w:szCs w:val="32"/>
        </w:rPr>
        <w:t>cmc</w:t>
      </w:r>
      <w:proofErr w:type="spellEnd"/>
      <w:r>
        <w:rPr>
          <w:rFonts w:ascii="仿宋_GB2312" w:eastAsia="仿宋_GB2312" w:hAnsi="宋体" w:cs="宋体" w:hint="eastAsia"/>
          <w:color w:val="000000"/>
          <w:kern w:val="0"/>
          <w:sz w:val="32"/>
          <w:szCs w:val="32"/>
        </w:rPr>
        <w:t>等。</w:t>
      </w:r>
    </w:p>
    <w:p w:rsidR="002106F0" w:rsidRDefault="00692889">
      <w:pPr>
        <w:widowControl/>
        <w:spacing w:line="640" w:lineRule="atLeast"/>
        <w:ind w:firstLine="640"/>
        <w:jc w:val="left"/>
        <w:rPr>
          <w:rFonts w:ascii="仿宋_GB2312" w:eastAsia="仿宋_GB2312" w:hAnsi="宋体" w:cs="宋体"/>
          <w:color w:val="000000"/>
          <w:kern w:val="0"/>
          <w:sz w:val="32"/>
          <w:szCs w:val="32"/>
        </w:rPr>
      </w:pPr>
      <w:r>
        <w:rPr>
          <w:rFonts w:ascii="黑体" w:eastAsia="黑体" w:hAnsi="黑体" w:cs="宋体" w:hint="eastAsia"/>
          <w:color w:val="000000"/>
          <w:kern w:val="0"/>
          <w:sz w:val="32"/>
          <w:szCs w:val="32"/>
        </w:rPr>
        <w:t>六</w:t>
      </w:r>
      <w:r w:rsidR="00FF0769">
        <w:rPr>
          <w:rFonts w:ascii="黑体" w:eastAsia="黑体" w:hAnsi="黑体" w:cs="宋体" w:hint="eastAsia"/>
          <w:color w:val="000000"/>
          <w:kern w:val="0"/>
          <w:sz w:val="32"/>
          <w:szCs w:val="32"/>
        </w:rPr>
        <w:t>、评标方法：</w:t>
      </w:r>
      <w:r w:rsidR="00FF0769">
        <w:rPr>
          <w:rFonts w:ascii="仿宋_GB2312" w:eastAsia="仿宋_GB2312" w:hAnsi="宋体" w:cs="宋体" w:hint="eastAsia"/>
          <w:color w:val="000000"/>
          <w:kern w:val="0"/>
          <w:sz w:val="32"/>
          <w:szCs w:val="32"/>
        </w:rPr>
        <w:t>在满足资格要求和技术要求的基础上，</w:t>
      </w:r>
      <w:r w:rsidR="00342CC9">
        <w:rPr>
          <w:rFonts w:ascii="仿宋_GB2312" w:eastAsia="仿宋_GB2312" w:hAnsi="宋体" w:cs="宋体" w:hint="eastAsia"/>
          <w:color w:val="000000"/>
          <w:kern w:val="0"/>
          <w:sz w:val="32"/>
          <w:szCs w:val="32"/>
        </w:rPr>
        <w:t>综合评审。</w:t>
      </w:r>
    </w:p>
    <w:p w:rsidR="00223AED" w:rsidRPr="00FC3D3C" w:rsidRDefault="00223AED">
      <w:pPr>
        <w:widowControl/>
        <w:spacing w:line="640" w:lineRule="atLeast"/>
        <w:ind w:firstLine="640"/>
        <w:jc w:val="left"/>
        <w:rPr>
          <w:rFonts w:ascii="仿宋_GB2312" w:eastAsia="仿宋_GB2312" w:hAnsi="宋体" w:cs="宋体"/>
          <w:color w:val="000000"/>
          <w:kern w:val="0"/>
          <w:sz w:val="32"/>
          <w:szCs w:val="32"/>
        </w:rPr>
      </w:pPr>
      <w:r w:rsidRPr="00FC3D3C">
        <w:rPr>
          <w:rFonts w:ascii="仿宋_GB2312" w:eastAsia="仿宋_GB2312" w:hAnsi="宋体" w:cs="宋体" w:hint="eastAsia"/>
          <w:color w:val="000000"/>
          <w:kern w:val="0"/>
          <w:sz w:val="32"/>
          <w:szCs w:val="32"/>
        </w:rPr>
        <w:t>1.</w:t>
      </w:r>
      <w:r w:rsidR="006E1453">
        <w:rPr>
          <w:rFonts w:ascii="仿宋_GB2312" w:eastAsia="仿宋_GB2312" w:hAnsi="宋体" w:cs="宋体" w:hint="eastAsia"/>
          <w:color w:val="000000"/>
          <w:kern w:val="0"/>
          <w:sz w:val="32"/>
          <w:szCs w:val="32"/>
        </w:rPr>
        <w:t>同时</w:t>
      </w:r>
      <w:r w:rsidRPr="00FC3D3C">
        <w:rPr>
          <w:rFonts w:ascii="仿宋_GB2312" w:eastAsia="仿宋_GB2312" w:hAnsi="宋体" w:cs="宋体" w:hint="eastAsia"/>
          <w:color w:val="000000"/>
          <w:kern w:val="0"/>
          <w:sz w:val="32"/>
          <w:szCs w:val="32"/>
        </w:rPr>
        <w:t>具备厨房厨具设备设计、</w:t>
      </w:r>
      <w:r w:rsidR="006E1453">
        <w:rPr>
          <w:rFonts w:ascii="仿宋_GB2312" w:eastAsia="仿宋_GB2312" w:hAnsi="宋体" w:cs="宋体" w:hint="eastAsia"/>
          <w:color w:val="000000"/>
          <w:kern w:val="0"/>
          <w:sz w:val="32"/>
          <w:szCs w:val="32"/>
        </w:rPr>
        <w:t>制造、安装售后服务的质量管理体系认证证书、环境管理体系认证证书，</w:t>
      </w:r>
      <w:r w:rsidRPr="00FC3D3C">
        <w:rPr>
          <w:rFonts w:ascii="仿宋_GB2312" w:eastAsia="仿宋_GB2312" w:hAnsi="宋体" w:cs="宋体" w:hint="eastAsia"/>
          <w:color w:val="000000"/>
          <w:kern w:val="0"/>
          <w:sz w:val="32"/>
          <w:szCs w:val="32"/>
        </w:rPr>
        <w:t>得</w:t>
      </w:r>
      <w:r w:rsidR="006E1453">
        <w:rPr>
          <w:rFonts w:ascii="仿宋_GB2312" w:eastAsia="仿宋_GB2312" w:hAnsi="宋体" w:cs="宋体" w:hint="eastAsia"/>
          <w:color w:val="000000"/>
          <w:kern w:val="0"/>
          <w:sz w:val="32"/>
          <w:szCs w:val="32"/>
        </w:rPr>
        <w:t>5</w:t>
      </w:r>
      <w:r w:rsidRPr="00FC3D3C">
        <w:rPr>
          <w:rFonts w:ascii="仿宋_GB2312" w:eastAsia="仿宋_GB2312" w:hAnsi="宋体" w:cs="宋体" w:hint="eastAsia"/>
          <w:color w:val="000000"/>
          <w:kern w:val="0"/>
          <w:sz w:val="32"/>
          <w:szCs w:val="32"/>
        </w:rPr>
        <w:t>分</w:t>
      </w:r>
      <w:r w:rsidR="006E1453">
        <w:rPr>
          <w:rFonts w:ascii="仿宋_GB2312" w:eastAsia="仿宋_GB2312" w:hAnsi="宋体" w:cs="宋体" w:hint="eastAsia"/>
          <w:color w:val="000000"/>
          <w:kern w:val="0"/>
          <w:sz w:val="32"/>
          <w:szCs w:val="32"/>
        </w:rPr>
        <w:t>；具有工业清洗企业资质证书的得5分；具有燃气器具安装维修资质的得5分。</w:t>
      </w:r>
    </w:p>
    <w:p w:rsidR="00342CC9" w:rsidRPr="00FC3D3C" w:rsidRDefault="00342CC9">
      <w:pPr>
        <w:widowControl/>
        <w:spacing w:line="640" w:lineRule="atLeast"/>
        <w:ind w:firstLine="640"/>
        <w:jc w:val="left"/>
        <w:rPr>
          <w:rFonts w:ascii="仿宋_GB2312" w:eastAsia="仿宋_GB2312" w:hAnsi="宋体" w:cs="宋体"/>
          <w:color w:val="000000"/>
          <w:kern w:val="0"/>
          <w:sz w:val="32"/>
          <w:szCs w:val="32"/>
        </w:rPr>
      </w:pPr>
      <w:r w:rsidRPr="00FC3D3C">
        <w:rPr>
          <w:rFonts w:ascii="仿宋_GB2312" w:eastAsia="仿宋_GB2312" w:hAnsi="宋体" w:cs="宋体" w:hint="eastAsia"/>
          <w:color w:val="000000"/>
          <w:kern w:val="0"/>
          <w:sz w:val="32"/>
          <w:szCs w:val="32"/>
        </w:rPr>
        <w:lastRenderedPageBreak/>
        <w:t>2. 维修保养方案得分15分（横向对比维修保养方案，</w:t>
      </w:r>
      <w:proofErr w:type="gramStart"/>
      <w:r w:rsidRPr="00FC3D3C">
        <w:rPr>
          <w:rFonts w:ascii="仿宋_GB2312" w:eastAsia="仿宋_GB2312" w:hAnsi="宋体" w:cs="宋体" w:hint="eastAsia"/>
          <w:color w:val="000000"/>
          <w:kern w:val="0"/>
          <w:sz w:val="32"/>
          <w:szCs w:val="32"/>
        </w:rPr>
        <w:t>优得15分</w:t>
      </w:r>
      <w:proofErr w:type="gramEnd"/>
      <w:r w:rsidRPr="00FC3D3C">
        <w:rPr>
          <w:rFonts w:ascii="仿宋_GB2312" w:eastAsia="仿宋_GB2312" w:hAnsi="宋体" w:cs="宋体" w:hint="eastAsia"/>
          <w:color w:val="000000"/>
          <w:kern w:val="0"/>
          <w:sz w:val="32"/>
          <w:szCs w:val="32"/>
        </w:rPr>
        <w:t>，</w:t>
      </w:r>
      <w:proofErr w:type="gramStart"/>
      <w:r w:rsidRPr="00FC3D3C">
        <w:rPr>
          <w:rFonts w:ascii="仿宋_GB2312" w:eastAsia="仿宋_GB2312" w:hAnsi="宋体" w:cs="宋体" w:hint="eastAsia"/>
          <w:color w:val="000000"/>
          <w:kern w:val="0"/>
          <w:sz w:val="32"/>
          <w:szCs w:val="32"/>
        </w:rPr>
        <w:t>良得10分</w:t>
      </w:r>
      <w:proofErr w:type="gramEnd"/>
      <w:r w:rsidRPr="00FC3D3C">
        <w:rPr>
          <w:rFonts w:ascii="仿宋_GB2312" w:eastAsia="仿宋_GB2312" w:hAnsi="宋体" w:cs="宋体" w:hint="eastAsia"/>
          <w:color w:val="000000"/>
          <w:kern w:val="0"/>
          <w:sz w:val="32"/>
          <w:szCs w:val="32"/>
        </w:rPr>
        <w:t>，中得5分，其他不得分）</w:t>
      </w:r>
    </w:p>
    <w:p w:rsidR="00140015" w:rsidRPr="00FC3D3C" w:rsidRDefault="00140015">
      <w:pPr>
        <w:widowControl/>
        <w:spacing w:line="640" w:lineRule="atLeast"/>
        <w:ind w:firstLine="640"/>
        <w:jc w:val="left"/>
        <w:rPr>
          <w:rFonts w:ascii="仿宋_GB2312" w:eastAsia="仿宋_GB2312" w:hAnsi="宋体" w:cs="宋体"/>
          <w:color w:val="000000"/>
          <w:kern w:val="0"/>
          <w:sz w:val="32"/>
          <w:szCs w:val="32"/>
        </w:rPr>
      </w:pPr>
      <w:r w:rsidRPr="00FC3D3C">
        <w:rPr>
          <w:rFonts w:ascii="仿宋_GB2312" w:eastAsia="仿宋_GB2312" w:hAnsi="宋体" w:cs="宋体" w:hint="eastAsia"/>
          <w:color w:val="000000"/>
          <w:kern w:val="0"/>
          <w:sz w:val="32"/>
          <w:szCs w:val="32"/>
        </w:rPr>
        <w:t>2.维修保养服务</w:t>
      </w:r>
      <w:r w:rsidR="003975AA">
        <w:rPr>
          <w:rFonts w:ascii="仿宋_GB2312" w:eastAsia="仿宋_GB2312" w:hAnsi="宋体" w:cs="宋体" w:hint="eastAsia"/>
          <w:color w:val="000000"/>
          <w:kern w:val="0"/>
          <w:sz w:val="32"/>
          <w:szCs w:val="32"/>
        </w:rPr>
        <w:t>费</w:t>
      </w:r>
      <w:r w:rsidRPr="00FC3D3C">
        <w:rPr>
          <w:rFonts w:ascii="仿宋_GB2312" w:eastAsia="仿宋_GB2312" w:hAnsi="宋体" w:cs="宋体" w:hint="eastAsia"/>
          <w:color w:val="000000"/>
          <w:kern w:val="0"/>
          <w:sz w:val="32"/>
          <w:szCs w:val="32"/>
        </w:rPr>
        <w:t xml:space="preserve"> 投标报价分值</w:t>
      </w:r>
      <w:r w:rsidR="006E1453">
        <w:rPr>
          <w:rFonts w:ascii="仿宋_GB2312" w:eastAsia="仿宋_GB2312" w:hAnsi="宋体" w:cs="宋体" w:hint="eastAsia"/>
          <w:color w:val="000000"/>
          <w:kern w:val="0"/>
          <w:sz w:val="32"/>
          <w:szCs w:val="32"/>
        </w:rPr>
        <w:t>4</w:t>
      </w:r>
      <w:r w:rsidR="00342CC9" w:rsidRPr="00FC3D3C">
        <w:rPr>
          <w:rFonts w:ascii="仿宋_GB2312" w:eastAsia="仿宋_GB2312" w:hAnsi="宋体" w:cs="宋体" w:hint="eastAsia"/>
          <w:color w:val="000000"/>
          <w:kern w:val="0"/>
          <w:sz w:val="32"/>
          <w:szCs w:val="32"/>
        </w:rPr>
        <w:t>0分（此项报价最低的为基准价，各报价得分=4</w:t>
      </w:r>
      <w:r w:rsidR="006E1453">
        <w:rPr>
          <w:rFonts w:ascii="仿宋_GB2312" w:eastAsia="仿宋_GB2312" w:hAnsi="宋体" w:cs="宋体" w:hint="eastAsia"/>
          <w:color w:val="000000"/>
          <w:kern w:val="0"/>
          <w:sz w:val="32"/>
          <w:szCs w:val="32"/>
        </w:rPr>
        <w:t>0</w:t>
      </w:r>
      <w:r w:rsidR="00342CC9" w:rsidRPr="00FC3D3C">
        <w:rPr>
          <w:rFonts w:ascii="仿宋_GB2312" w:eastAsia="仿宋_GB2312" w:hAnsi="宋体" w:cs="宋体" w:hint="eastAsia"/>
          <w:color w:val="000000"/>
          <w:kern w:val="0"/>
          <w:sz w:val="32"/>
          <w:szCs w:val="32"/>
        </w:rPr>
        <w:t>*基准价/此项投标报价）</w:t>
      </w:r>
    </w:p>
    <w:p w:rsidR="00140015" w:rsidRPr="00FC3D3C" w:rsidRDefault="00140015">
      <w:pPr>
        <w:widowControl/>
        <w:spacing w:line="640" w:lineRule="atLeast"/>
        <w:ind w:firstLine="640"/>
        <w:jc w:val="left"/>
        <w:rPr>
          <w:rFonts w:ascii="仿宋_GB2312" w:eastAsia="仿宋_GB2312" w:hAnsi="宋体" w:cs="宋体"/>
          <w:color w:val="000000"/>
          <w:kern w:val="0"/>
          <w:sz w:val="32"/>
          <w:szCs w:val="32"/>
        </w:rPr>
      </w:pPr>
      <w:r w:rsidRPr="00FC3D3C">
        <w:rPr>
          <w:rFonts w:ascii="仿宋_GB2312" w:eastAsia="仿宋_GB2312" w:hAnsi="宋体" w:cs="宋体" w:hint="eastAsia"/>
          <w:color w:val="000000"/>
          <w:kern w:val="0"/>
          <w:sz w:val="32"/>
          <w:szCs w:val="32"/>
        </w:rPr>
        <w:t>3.维修配件单价合计  报价得分</w:t>
      </w:r>
      <w:r w:rsidR="006E1453">
        <w:rPr>
          <w:rFonts w:ascii="仿宋_GB2312" w:eastAsia="仿宋_GB2312" w:hAnsi="宋体" w:cs="宋体" w:hint="eastAsia"/>
          <w:color w:val="000000"/>
          <w:kern w:val="0"/>
          <w:sz w:val="32"/>
          <w:szCs w:val="32"/>
        </w:rPr>
        <w:t>30</w:t>
      </w:r>
      <w:r w:rsidR="00342CC9" w:rsidRPr="00FC3D3C">
        <w:rPr>
          <w:rFonts w:ascii="仿宋_GB2312" w:eastAsia="仿宋_GB2312" w:hAnsi="宋体" w:cs="宋体" w:hint="eastAsia"/>
          <w:color w:val="000000"/>
          <w:kern w:val="0"/>
          <w:sz w:val="32"/>
          <w:szCs w:val="32"/>
        </w:rPr>
        <w:t>分（此项报价最低的为基准价，各报价得分=30*基准价/此项投标报价）</w:t>
      </w:r>
    </w:p>
    <w:p w:rsidR="002106F0" w:rsidRDefault="00692889">
      <w:pPr>
        <w:widowControl/>
        <w:spacing w:line="640" w:lineRule="atLeast"/>
        <w:ind w:firstLine="640"/>
        <w:jc w:val="left"/>
        <w:rPr>
          <w:rFonts w:ascii="宋体" w:eastAsia="宋体" w:hAnsi="宋体" w:cs="宋体"/>
          <w:color w:val="000000"/>
          <w:kern w:val="0"/>
          <w:sz w:val="20"/>
          <w:szCs w:val="20"/>
        </w:rPr>
      </w:pPr>
      <w:r>
        <w:rPr>
          <w:rFonts w:ascii="黑体" w:eastAsia="黑体" w:hAnsi="黑体" w:cs="宋体" w:hint="eastAsia"/>
          <w:color w:val="000000"/>
          <w:kern w:val="0"/>
          <w:sz w:val="32"/>
          <w:szCs w:val="32"/>
        </w:rPr>
        <w:t>七</w:t>
      </w:r>
      <w:r w:rsidR="00FF0769">
        <w:rPr>
          <w:rFonts w:ascii="黑体" w:eastAsia="黑体" w:hAnsi="黑体" w:cs="宋体" w:hint="eastAsia"/>
          <w:color w:val="000000"/>
          <w:kern w:val="0"/>
          <w:sz w:val="32"/>
          <w:szCs w:val="32"/>
        </w:rPr>
        <w:t>、现场踏勘：</w:t>
      </w:r>
      <w:r w:rsidR="00FF0769">
        <w:rPr>
          <w:rFonts w:ascii="仿宋_GB2312" w:eastAsia="仿宋_GB2312" w:hAnsi="宋体" w:cs="宋体" w:hint="eastAsia"/>
          <w:color w:val="000000"/>
          <w:kern w:val="0"/>
          <w:sz w:val="32"/>
          <w:szCs w:val="32"/>
        </w:rPr>
        <w:t>本项目不统一安排现场踏勘。</w:t>
      </w:r>
      <w:r w:rsidR="00342CC9">
        <w:rPr>
          <w:rFonts w:ascii="仿宋_GB2312" w:eastAsia="仿宋_GB2312" w:hAnsi="宋体" w:cs="宋体" w:hint="eastAsia"/>
          <w:color w:val="000000"/>
          <w:kern w:val="0"/>
          <w:sz w:val="32"/>
          <w:szCs w:val="32"/>
        </w:rPr>
        <w:t>如需踏勘，</w:t>
      </w:r>
      <w:proofErr w:type="gramStart"/>
      <w:r w:rsidR="00342CC9">
        <w:rPr>
          <w:rFonts w:ascii="仿宋_GB2312" w:eastAsia="仿宋_GB2312" w:hAnsi="宋体" w:cs="宋体" w:hint="eastAsia"/>
          <w:color w:val="000000"/>
          <w:kern w:val="0"/>
          <w:sz w:val="32"/>
          <w:szCs w:val="32"/>
        </w:rPr>
        <w:t>联系叶科</w:t>
      </w:r>
      <w:proofErr w:type="gramEnd"/>
      <w:r w:rsidR="00342CC9">
        <w:rPr>
          <w:rFonts w:ascii="仿宋_GB2312" w:eastAsia="仿宋_GB2312" w:hAnsi="宋体" w:cs="宋体" w:hint="eastAsia"/>
          <w:color w:val="000000"/>
          <w:kern w:val="0"/>
          <w:sz w:val="32"/>
          <w:szCs w:val="32"/>
        </w:rPr>
        <w:t xml:space="preserve"> 0755-82768881</w:t>
      </w:r>
    </w:p>
    <w:p w:rsidR="002106F0" w:rsidRPr="00692889" w:rsidRDefault="00692889" w:rsidP="00692889">
      <w:pPr>
        <w:widowControl/>
        <w:spacing w:line="640" w:lineRule="atLeast"/>
        <w:ind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八</w:t>
      </w:r>
      <w:r w:rsidR="00FF0769">
        <w:rPr>
          <w:rFonts w:ascii="黑体" w:eastAsia="黑体" w:hAnsi="黑体" w:cs="宋体" w:hint="eastAsia"/>
          <w:color w:val="000000"/>
          <w:kern w:val="0"/>
          <w:sz w:val="32"/>
          <w:szCs w:val="32"/>
        </w:rPr>
        <w:t>、投标时间</w:t>
      </w:r>
    </w:p>
    <w:p w:rsidR="002106F0" w:rsidRDefault="00FF0769">
      <w:pPr>
        <w:widowControl/>
        <w:spacing w:line="640" w:lineRule="atLeast"/>
        <w:ind w:firstLine="645"/>
        <w:jc w:val="left"/>
        <w:rPr>
          <w:rFonts w:ascii="Times New Roman" w:eastAsia="宋体" w:hAnsi="Times New Roman" w:cs="Times New Roman"/>
          <w:b/>
          <w:bCs/>
          <w:color w:val="000000"/>
          <w:kern w:val="0"/>
          <w:sz w:val="32"/>
          <w:szCs w:val="32"/>
        </w:rPr>
      </w:pPr>
      <w:r>
        <w:rPr>
          <w:rFonts w:ascii="仿宋_GB2312" w:eastAsia="仿宋_GB2312" w:hAnsi="宋体" w:cs="宋体" w:hint="eastAsia"/>
          <w:b/>
          <w:bCs/>
          <w:color w:val="000000"/>
          <w:kern w:val="0"/>
          <w:sz w:val="32"/>
          <w:szCs w:val="32"/>
        </w:rPr>
        <w:t>所有投标文件应于</w:t>
      </w:r>
      <w:r>
        <w:rPr>
          <w:rFonts w:ascii="Times New Roman" w:eastAsia="宋体" w:hAnsi="Times New Roman" w:cs="Times New Roman" w:hint="eastAsia"/>
          <w:b/>
          <w:bCs/>
          <w:color w:val="000000"/>
          <w:kern w:val="0"/>
          <w:sz w:val="32"/>
          <w:szCs w:val="32"/>
        </w:rPr>
        <w:t>202</w:t>
      </w:r>
      <w:r w:rsidR="00457ABB">
        <w:rPr>
          <w:rFonts w:ascii="Times New Roman" w:eastAsia="宋体" w:hAnsi="Times New Roman" w:cs="Times New Roman" w:hint="eastAsia"/>
          <w:b/>
          <w:bCs/>
          <w:color w:val="000000"/>
          <w:kern w:val="0"/>
          <w:sz w:val="32"/>
          <w:szCs w:val="32"/>
        </w:rPr>
        <w:t>2</w:t>
      </w:r>
      <w:r>
        <w:rPr>
          <w:rFonts w:ascii="Times New Roman" w:eastAsia="宋体" w:hAnsi="Times New Roman" w:cs="Times New Roman" w:hint="eastAsia"/>
          <w:b/>
          <w:bCs/>
          <w:color w:val="000000"/>
          <w:kern w:val="0"/>
          <w:sz w:val="32"/>
          <w:szCs w:val="32"/>
        </w:rPr>
        <w:t>年</w:t>
      </w:r>
      <w:r w:rsidR="00457ABB">
        <w:rPr>
          <w:rFonts w:ascii="Times New Roman" w:eastAsia="宋体" w:hAnsi="Times New Roman" w:cs="Times New Roman" w:hint="eastAsia"/>
          <w:b/>
          <w:bCs/>
          <w:color w:val="000000"/>
          <w:kern w:val="0"/>
          <w:sz w:val="32"/>
          <w:szCs w:val="32"/>
        </w:rPr>
        <w:t>1</w:t>
      </w:r>
      <w:r>
        <w:rPr>
          <w:rFonts w:ascii="Times New Roman" w:eastAsia="宋体" w:hAnsi="Times New Roman" w:cs="Times New Roman" w:hint="eastAsia"/>
          <w:b/>
          <w:bCs/>
          <w:color w:val="000000"/>
          <w:kern w:val="0"/>
          <w:sz w:val="32"/>
          <w:szCs w:val="32"/>
        </w:rPr>
        <w:t>月</w:t>
      </w:r>
      <w:r w:rsidR="00457ABB">
        <w:rPr>
          <w:rFonts w:ascii="Times New Roman" w:eastAsia="宋体" w:hAnsi="Times New Roman" w:cs="Times New Roman" w:hint="eastAsia"/>
          <w:b/>
          <w:bCs/>
          <w:color w:val="000000"/>
          <w:kern w:val="0"/>
          <w:sz w:val="32"/>
          <w:szCs w:val="32"/>
        </w:rPr>
        <w:t>7</w:t>
      </w:r>
      <w:r>
        <w:rPr>
          <w:rFonts w:ascii="Times New Roman" w:eastAsia="宋体" w:hAnsi="Times New Roman" w:cs="Times New Roman" w:hint="eastAsia"/>
          <w:b/>
          <w:bCs/>
          <w:color w:val="000000"/>
          <w:kern w:val="0"/>
          <w:sz w:val="32"/>
          <w:szCs w:val="32"/>
        </w:rPr>
        <w:t>日</w:t>
      </w:r>
      <w:r>
        <w:rPr>
          <w:rFonts w:ascii="Times New Roman" w:eastAsia="宋体" w:hAnsi="Times New Roman" w:cs="Times New Roman"/>
          <w:b/>
          <w:bCs/>
          <w:color w:val="000000"/>
          <w:kern w:val="0"/>
          <w:sz w:val="32"/>
          <w:szCs w:val="32"/>
        </w:rPr>
        <w:t>1</w:t>
      </w:r>
      <w:r w:rsidR="003975AA">
        <w:rPr>
          <w:rFonts w:ascii="Times New Roman" w:eastAsia="宋体" w:hAnsi="Times New Roman" w:cs="Times New Roman" w:hint="eastAsia"/>
          <w:b/>
          <w:bCs/>
          <w:color w:val="000000"/>
          <w:kern w:val="0"/>
          <w:sz w:val="32"/>
          <w:szCs w:val="32"/>
        </w:rPr>
        <w:t>6:00</w:t>
      </w:r>
      <w:r>
        <w:rPr>
          <w:rFonts w:ascii="Times New Roman" w:eastAsia="宋体" w:hAnsi="Times New Roman" w:cs="Times New Roman" w:hint="eastAsia"/>
          <w:b/>
          <w:bCs/>
          <w:color w:val="000000"/>
          <w:kern w:val="0"/>
          <w:sz w:val="32"/>
          <w:szCs w:val="32"/>
        </w:rPr>
        <w:t>时之前送达到深圳市福田区香蜜湖路</w:t>
      </w:r>
      <w:r>
        <w:rPr>
          <w:rFonts w:ascii="Times New Roman" w:eastAsia="宋体" w:hAnsi="Times New Roman" w:cs="Times New Roman"/>
          <w:b/>
          <w:bCs/>
          <w:color w:val="000000"/>
          <w:kern w:val="0"/>
          <w:sz w:val="32"/>
          <w:szCs w:val="32"/>
        </w:rPr>
        <w:t>3008</w:t>
      </w:r>
      <w:r>
        <w:rPr>
          <w:rFonts w:ascii="Times New Roman" w:eastAsia="宋体" w:hAnsi="Times New Roman" w:cs="Times New Roman" w:hint="eastAsia"/>
          <w:b/>
          <w:bCs/>
          <w:color w:val="000000"/>
          <w:kern w:val="0"/>
          <w:sz w:val="32"/>
          <w:szCs w:val="32"/>
        </w:rPr>
        <w:t>号市委党校办公楼</w:t>
      </w:r>
      <w:r w:rsidR="00692889">
        <w:rPr>
          <w:rFonts w:ascii="Times New Roman" w:eastAsia="宋体" w:hAnsi="Times New Roman" w:cs="Times New Roman" w:hint="eastAsia"/>
          <w:b/>
          <w:bCs/>
          <w:color w:val="000000"/>
          <w:kern w:val="0"/>
          <w:sz w:val="32"/>
          <w:szCs w:val="32"/>
        </w:rPr>
        <w:t>行政楼一楼大堂（转</w:t>
      </w:r>
      <w:r>
        <w:rPr>
          <w:rFonts w:ascii="Times New Roman" w:eastAsia="宋体" w:hAnsi="Times New Roman" w:cs="Times New Roman"/>
          <w:b/>
          <w:bCs/>
          <w:color w:val="000000"/>
          <w:kern w:val="0"/>
          <w:sz w:val="32"/>
          <w:szCs w:val="32"/>
        </w:rPr>
        <w:t>50</w:t>
      </w:r>
      <w:r w:rsidR="00692889">
        <w:rPr>
          <w:rFonts w:ascii="Times New Roman" w:eastAsia="宋体" w:hAnsi="Times New Roman" w:cs="Times New Roman" w:hint="eastAsia"/>
          <w:b/>
          <w:bCs/>
          <w:color w:val="000000"/>
          <w:kern w:val="0"/>
          <w:sz w:val="32"/>
          <w:szCs w:val="32"/>
        </w:rPr>
        <w:t>4</w:t>
      </w:r>
      <w:r>
        <w:rPr>
          <w:rFonts w:ascii="Times New Roman" w:eastAsia="宋体" w:hAnsi="Times New Roman" w:cs="Times New Roman" w:hint="eastAsia"/>
          <w:b/>
          <w:bCs/>
          <w:color w:val="000000"/>
          <w:kern w:val="0"/>
          <w:sz w:val="32"/>
          <w:szCs w:val="32"/>
        </w:rPr>
        <w:t>室</w:t>
      </w:r>
      <w:r w:rsidR="00692889">
        <w:rPr>
          <w:rFonts w:ascii="Times New Roman" w:eastAsia="宋体" w:hAnsi="Times New Roman" w:cs="Times New Roman" w:hint="eastAsia"/>
          <w:b/>
          <w:bCs/>
          <w:color w:val="000000"/>
          <w:kern w:val="0"/>
          <w:sz w:val="32"/>
          <w:szCs w:val="32"/>
        </w:rPr>
        <w:t>）</w:t>
      </w:r>
      <w:r>
        <w:rPr>
          <w:rFonts w:ascii="Times New Roman" w:eastAsia="宋体" w:hAnsi="Times New Roman" w:cs="Times New Roman" w:hint="eastAsia"/>
          <w:b/>
          <w:bCs/>
          <w:color w:val="000000"/>
          <w:kern w:val="0"/>
          <w:sz w:val="32"/>
          <w:szCs w:val="32"/>
        </w:rPr>
        <w:t>。</w:t>
      </w:r>
      <w:bookmarkStart w:id="0" w:name="_GoBack"/>
      <w:bookmarkEnd w:id="0"/>
    </w:p>
    <w:p w:rsidR="002106F0" w:rsidRDefault="00FF0769">
      <w:pPr>
        <w:widowControl/>
        <w:spacing w:line="640" w:lineRule="atLeast"/>
        <w:ind w:firstLine="645"/>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所有投标文件</w:t>
      </w:r>
      <w:r w:rsidR="006B68A7">
        <w:rPr>
          <w:rFonts w:ascii="仿宋_GB2312" w:eastAsia="仿宋_GB2312" w:hAnsi="宋体" w:cs="宋体" w:hint="eastAsia"/>
          <w:color w:val="000000"/>
          <w:kern w:val="0"/>
          <w:sz w:val="32"/>
          <w:szCs w:val="32"/>
        </w:rPr>
        <w:t>（一式五份一同包装）</w:t>
      </w:r>
      <w:r>
        <w:rPr>
          <w:rFonts w:ascii="仿宋_GB2312" w:eastAsia="仿宋_GB2312" w:hAnsi="宋体" w:cs="宋体" w:hint="eastAsia"/>
          <w:color w:val="000000"/>
          <w:kern w:val="0"/>
          <w:sz w:val="32"/>
          <w:szCs w:val="32"/>
        </w:rPr>
        <w:t>均须装订成册并加盖骑缝公章后进行密封投送，且必须在封面写明单位名称并加盖公章；若投标文件采用邮寄的，必须在邮寄包装</w:t>
      </w:r>
      <w:proofErr w:type="gramStart"/>
      <w:r>
        <w:rPr>
          <w:rFonts w:ascii="仿宋_GB2312" w:eastAsia="仿宋_GB2312" w:hAnsi="宋体" w:cs="宋体" w:hint="eastAsia"/>
          <w:color w:val="000000"/>
          <w:kern w:val="0"/>
          <w:sz w:val="32"/>
          <w:szCs w:val="32"/>
        </w:rPr>
        <w:t>外明确</w:t>
      </w:r>
      <w:proofErr w:type="gramEnd"/>
      <w:r>
        <w:rPr>
          <w:rFonts w:ascii="仿宋_GB2312" w:eastAsia="仿宋_GB2312" w:hAnsi="宋体" w:cs="宋体" w:hint="eastAsia"/>
          <w:color w:val="000000"/>
          <w:kern w:val="0"/>
          <w:sz w:val="32"/>
          <w:szCs w:val="32"/>
        </w:rPr>
        <w:t>单位名称、联系人及联系电话，邮费自付，否则拒收。</w:t>
      </w:r>
    </w:p>
    <w:p w:rsidR="002106F0" w:rsidRDefault="00FF0769">
      <w:pPr>
        <w:widowControl/>
        <w:spacing w:line="640" w:lineRule="atLeast"/>
        <w:ind w:firstLine="645"/>
        <w:jc w:val="left"/>
        <w:rPr>
          <w:rFonts w:ascii="宋体" w:eastAsia="宋体" w:hAnsi="宋体" w:cs="宋体"/>
          <w:color w:val="000000"/>
          <w:kern w:val="0"/>
          <w:sz w:val="20"/>
          <w:szCs w:val="20"/>
        </w:rPr>
      </w:pPr>
      <w:r>
        <w:rPr>
          <w:rFonts w:ascii="黑体" w:eastAsia="黑体" w:hAnsi="黑体" w:cs="宋体" w:hint="eastAsia"/>
          <w:color w:val="000000"/>
          <w:kern w:val="0"/>
          <w:sz w:val="32"/>
          <w:szCs w:val="32"/>
        </w:rPr>
        <w:t>八、本招标公告所有内容解释权归中共深圳市委党校。</w:t>
      </w:r>
    </w:p>
    <w:p w:rsidR="002106F0" w:rsidRDefault="00FF0769">
      <w:pPr>
        <w:widowControl/>
        <w:spacing w:line="640" w:lineRule="atLeast"/>
        <w:ind w:firstLine="645"/>
        <w:jc w:val="left"/>
        <w:rPr>
          <w:rFonts w:ascii="宋体" w:eastAsia="宋体" w:hAnsi="宋体" w:cs="宋体"/>
          <w:color w:val="000000"/>
          <w:kern w:val="0"/>
          <w:sz w:val="20"/>
          <w:szCs w:val="20"/>
        </w:rPr>
      </w:pPr>
      <w:r>
        <w:rPr>
          <w:rFonts w:ascii="黑体" w:eastAsia="黑体" w:hAnsi="黑体" w:cs="宋体" w:hint="eastAsia"/>
          <w:color w:val="000000"/>
          <w:kern w:val="0"/>
          <w:sz w:val="32"/>
          <w:szCs w:val="32"/>
        </w:rPr>
        <w:t>九、联系方式</w:t>
      </w:r>
    </w:p>
    <w:p w:rsidR="002106F0" w:rsidRDefault="00FF0769">
      <w:pPr>
        <w:widowControl/>
        <w:spacing w:line="640" w:lineRule="atLeast"/>
        <w:ind w:firstLine="645"/>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单位名称：中共深圳市委党校</w:t>
      </w:r>
    </w:p>
    <w:p w:rsidR="002106F0" w:rsidRDefault="00FF0769">
      <w:pPr>
        <w:widowControl/>
        <w:spacing w:line="640" w:lineRule="atLeast"/>
        <w:ind w:firstLine="645"/>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地址：深圳市福田区香蜜湖路</w:t>
      </w:r>
      <w:r>
        <w:rPr>
          <w:rFonts w:ascii="Times New Roman" w:eastAsia="宋体" w:hAnsi="Times New Roman" w:cs="Times New Roman"/>
          <w:color w:val="000000"/>
          <w:kern w:val="0"/>
          <w:sz w:val="32"/>
          <w:szCs w:val="32"/>
        </w:rPr>
        <w:t>3008</w:t>
      </w:r>
      <w:r>
        <w:rPr>
          <w:rFonts w:ascii="仿宋_GB2312" w:eastAsia="仿宋_GB2312" w:hAnsi="宋体" w:cs="宋体" w:hint="eastAsia"/>
          <w:color w:val="000000"/>
          <w:kern w:val="0"/>
          <w:sz w:val="32"/>
          <w:szCs w:val="32"/>
        </w:rPr>
        <w:t>号</w:t>
      </w:r>
      <w:r>
        <w:rPr>
          <w:rFonts w:ascii="Times New Roman" w:eastAsia="宋体" w:hAnsi="Times New Roman" w:cs="Times New Roman"/>
          <w:color w:val="000000"/>
          <w:kern w:val="0"/>
          <w:sz w:val="32"/>
          <w:szCs w:val="32"/>
        </w:rPr>
        <w:t>   </w:t>
      </w:r>
      <w:r>
        <w:rPr>
          <w:rFonts w:ascii="Times New Roman" w:eastAsia="宋体" w:hAnsi="Times New Roman" w:cs="Times New Roman"/>
          <w:color w:val="000000"/>
          <w:kern w:val="0"/>
          <w:sz w:val="32"/>
        </w:rPr>
        <w:t> </w:t>
      </w:r>
      <w:r>
        <w:rPr>
          <w:rFonts w:ascii="仿宋_GB2312" w:eastAsia="仿宋_GB2312" w:hAnsi="宋体" w:cs="宋体" w:hint="eastAsia"/>
          <w:color w:val="000000"/>
          <w:kern w:val="0"/>
          <w:sz w:val="32"/>
          <w:szCs w:val="32"/>
        </w:rPr>
        <w:t>邮编：</w:t>
      </w:r>
      <w:r>
        <w:rPr>
          <w:rFonts w:ascii="Times New Roman" w:eastAsia="宋体" w:hAnsi="Times New Roman" w:cs="Times New Roman"/>
          <w:color w:val="000000"/>
          <w:kern w:val="0"/>
          <w:sz w:val="32"/>
        </w:rPr>
        <w:t> </w:t>
      </w:r>
      <w:r>
        <w:rPr>
          <w:rFonts w:ascii="Times New Roman" w:eastAsia="宋体" w:hAnsi="Times New Roman" w:cs="Times New Roman"/>
          <w:color w:val="000000"/>
          <w:kern w:val="0"/>
          <w:sz w:val="32"/>
          <w:szCs w:val="32"/>
        </w:rPr>
        <w:t>518040</w:t>
      </w:r>
    </w:p>
    <w:p w:rsidR="002106F0" w:rsidRDefault="00FF0769">
      <w:pPr>
        <w:widowControl/>
        <w:spacing w:line="640" w:lineRule="atLeast"/>
        <w:ind w:firstLine="645"/>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t>网址：</w:t>
      </w:r>
      <w:r w:rsidR="00692889" w:rsidRPr="00692889">
        <w:rPr>
          <w:rFonts w:ascii="Times New Roman" w:eastAsia="宋体" w:hAnsi="Times New Roman" w:cs="Times New Roman"/>
          <w:color w:val="000000"/>
          <w:kern w:val="0"/>
          <w:sz w:val="32"/>
          <w:szCs w:val="32"/>
        </w:rPr>
        <w:t>http://www.szps.gov.cn/</w:t>
      </w:r>
      <w:r>
        <w:rPr>
          <w:rFonts w:ascii="Times New Roman" w:eastAsia="宋体" w:hAnsi="Times New Roman" w:cs="Times New Roman"/>
          <w:color w:val="000000"/>
          <w:kern w:val="0"/>
          <w:sz w:val="32"/>
          <w:szCs w:val="32"/>
        </w:rPr>
        <w:t>      </w:t>
      </w:r>
      <w:r>
        <w:rPr>
          <w:rFonts w:ascii="Times New Roman" w:eastAsia="宋体" w:hAnsi="Times New Roman" w:cs="Times New Roman"/>
          <w:color w:val="000000"/>
          <w:kern w:val="0"/>
          <w:sz w:val="32"/>
        </w:rPr>
        <w:t> </w:t>
      </w:r>
      <w:r>
        <w:rPr>
          <w:rFonts w:ascii="仿宋_GB2312" w:eastAsia="仿宋_GB2312" w:hAnsi="宋体" w:cs="宋体" w:hint="eastAsia"/>
          <w:color w:val="000000"/>
          <w:kern w:val="0"/>
          <w:sz w:val="32"/>
          <w:szCs w:val="32"/>
        </w:rPr>
        <w:t>联系人：刘老师</w:t>
      </w:r>
    </w:p>
    <w:p w:rsidR="002106F0" w:rsidRDefault="00FF0769">
      <w:pPr>
        <w:widowControl/>
        <w:spacing w:line="640" w:lineRule="atLeast"/>
        <w:ind w:firstLine="645"/>
        <w:jc w:val="left"/>
        <w:rPr>
          <w:rFonts w:ascii="宋体" w:eastAsia="宋体" w:hAnsi="宋体" w:cs="宋体"/>
          <w:color w:val="000000"/>
          <w:kern w:val="0"/>
          <w:sz w:val="20"/>
          <w:szCs w:val="20"/>
        </w:rPr>
      </w:pPr>
      <w:r>
        <w:rPr>
          <w:rFonts w:ascii="仿宋_GB2312" w:eastAsia="仿宋_GB2312" w:hAnsi="宋体" w:cs="宋体" w:hint="eastAsia"/>
          <w:color w:val="000000"/>
          <w:kern w:val="0"/>
          <w:sz w:val="32"/>
          <w:szCs w:val="32"/>
        </w:rPr>
        <w:lastRenderedPageBreak/>
        <w:t>咨询电话：</w:t>
      </w:r>
      <w:r>
        <w:rPr>
          <w:rFonts w:ascii="Times New Roman" w:eastAsia="宋体" w:hAnsi="Times New Roman" w:cs="Times New Roman"/>
          <w:color w:val="000000"/>
          <w:kern w:val="0"/>
          <w:sz w:val="32"/>
          <w:szCs w:val="32"/>
        </w:rPr>
        <w:t>0755-82768</w:t>
      </w:r>
      <w:r>
        <w:rPr>
          <w:rFonts w:ascii="Times New Roman" w:eastAsia="宋体" w:hAnsi="Times New Roman" w:cs="Times New Roman" w:hint="eastAsia"/>
          <w:color w:val="000000"/>
          <w:kern w:val="0"/>
          <w:sz w:val="32"/>
          <w:szCs w:val="32"/>
        </w:rPr>
        <w:t>914</w:t>
      </w:r>
      <w:r>
        <w:rPr>
          <w:rFonts w:ascii="Times New Roman" w:eastAsia="宋体" w:hAnsi="Times New Roman" w:cs="Times New Roman"/>
          <w:color w:val="000000"/>
          <w:kern w:val="0"/>
          <w:sz w:val="32"/>
          <w:szCs w:val="32"/>
        </w:rPr>
        <w:t>    </w:t>
      </w:r>
      <w:r>
        <w:rPr>
          <w:rFonts w:ascii="Times New Roman" w:eastAsia="宋体" w:hAnsi="Times New Roman" w:cs="Times New Roman"/>
          <w:color w:val="000000"/>
          <w:kern w:val="0"/>
          <w:sz w:val="32"/>
        </w:rPr>
        <w:t> </w:t>
      </w:r>
    </w:p>
    <w:p w:rsidR="002106F0" w:rsidRDefault="00FF0769">
      <w:pPr>
        <w:widowControl/>
        <w:jc w:val="left"/>
        <w:rPr>
          <w:rFonts w:ascii="宋体" w:eastAsia="宋体" w:hAnsi="宋体" w:cs="宋体"/>
          <w:kern w:val="0"/>
          <w:sz w:val="24"/>
          <w:szCs w:val="24"/>
        </w:rPr>
      </w:pPr>
      <w:r>
        <w:rPr>
          <w:rFonts w:ascii="Times New Roman" w:eastAsia="宋体" w:hAnsi="Times New Roman" w:cs="Times New Roman"/>
          <w:kern w:val="0"/>
          <w:sz w:val="32"/>
          <w:szCs w:val="32"/>
        </w:rPr>
        <w:br w:type="textWrapping" w:clear="all"/>
      </w:r>
    </w:p>
    <w:p w:rsidR="002106F0" w:rsidRDefault="00FF0769">
      <w:pPr>
        <w:widowControl/>
        <w:spacing w:line="640" w:lineRule="atLeast"/>
        <w:jc w:val="left"/>
        <w:rPr>
          <w:rFonts w:ascii="宋体" w:eastAsia="宋体" w:hAnsi="宋体" w:cs="宋体"/>
          <w:color w:val="000000"/>
          <w:kern w:val="0"/>
          <w:sz w:val="20"/>
          <w:szCs w:val="20"/>
        </w:rPr>
      </w:pPr>
      <w:r>
        <w:rPr>
          <w:rFonts w:ascii="Times New Roman" w:eastAsia="宋体" w:hAnsi="Times New Roman" w:cs="Times New Roman"/>
          <w:color w:val="000000"/>
          <w:kern w:val="0"/>
          <w:sz w:val="32"/>
          <w:szCs w:val="32"/>
        </w:rPr>
        <w:t> </w:t>
      </w:r>
    </w:p>
    <w:p w:rsidR="002106F0" w:rsidRDefault="00FF0769" w:rsidP="00692889">
      <w:pPr>
        <w:widowControl/>
        <w:spacing w:line="600" w:lineRule="atLeast"/>
        <w:jc w:val="center"/>
        <w:outlineLvl w:val="1"/>
        <w:rPr>
          <w:rFonts w:ascii="宋体" w:eastAsia="宋体" w:hAnsi="宋体" w:cs="宋体"/>
          <w:b/>
          <w:bCs/>
          <w:kern w:val="0"/>
          <w:sz w:val="36"/>
          <w:szCs w:val="36"/>
        </w:rPr>
      </w:pPr>
      <w:r>
        <w:rPr>
          <w:rFonts w:ascii="方正小标宋简体" w:eastAsia="方正小标宋简体" w:hAnsi="宋体" w:cs="宋体" w:hint="eastAsia"/>
          <w:kern w:val="0"/>
          <w:sz w:val="44"/>
          <w:szCs w:val="44"/>
        </w:rPr>
        <w:t>授权书</w:t>
      </w:r>
    </w:p>
    <w:p w:rsidR="002106F0" w:rsidRDefault="00FF0769">
      <w:pPr>
        <w:widowControl/>
        <w:spacing w:line="560" w:lineRule="atLeast"/>
        <w:outlineLvl w:val="1"/>
        <w:rPr>
          <w:rFonts w:ascii="宋体" w:eastAsia="宋体" w:hAnsi="宋体" w:cs="宋体"/>
          <w:b/>
          <w:bCs/>
          <w:kern w:val="0"/>
          <w:sz w:val="36"/>
          <w:szCs w:val="36"/>
        </w:rPr>
      </w:pPr>
      <w:r>
        <w:rPr>
          <w:rFonts w:ascii="宋体" w:eastAsia="宋体" w:hAnsi="宋体" w:cs="宋体"/>
          <w:kern w:val="0"/>
          <w:sz w:val="28"/>
          <w:szCs w:val="28"/>
        </w:rPr>
        <w:t> </w:t>
      </w:r>
      <w:r>
        <w:rPr>
          <w:rFonts w:ascii="宋体" w:eastAsia="宋体" w:hAnsi="宋体" w:cs="宋体"/>
          <w:kern w:val="0"/>
          <w:sz w:val="28"/>
        </w:rPr>
        <w:t> </w:t>
      </w:r>
      <w:r w:rsidR="00FC3D3C">
        <w:rPr>
          <w:rFonts w:ascii="宋体" w:eastAsia="宋体" w:hAnsi="宋体" w:cs="宋体"/>
          <w:kern w:val="0"/>
          <w:sz w:val="28"/>
          <w:szCs w:val="28"/>
        </w:rPr>
        <w:t>    </w:t>
      </w:r>
      <w:r>
        <w:rPr>
          <w:rFonts w:ascii="宋体" w:eastAsia="宋体" w:hAnsi="宋体" w:cs="宋体"/>
          <w:kern w:val="0"/>
          <w:sz w:val="28"/>
          <w:szCs w:val="28"/>
        </w:rPr>
        <w:t> ：</w:t>
      </w:r>
    </w:p>
    <w:p w:rsidR="002106F0" w:rsidRPr="001422FC" w:rsidRDefault="00FF0769">
      <w:pPr>
        <w:widowControl/>
        <w:spacing w:line="560" w:lineRule="atLeast"/>
        <w:ind w:firstLine="560"/>
        <w:jc w:val="left"/>
        <w:outlineLvl w:val="1"/>
        <w:rPr>
          <w:rFonts w:ascii="仿宋_GB2312" w:eastAsia="仿宋_GB2312" w:hAnsi="宋体" w:cs="宋体"/>
          <w:b/>
          <w:bCs/>
          <w:kern w:val="0"/>
          <w:sz w:val="32"/>
          <w:szCs w:val="32"/>
        </w:rPr>
      </w:pPr>
      <w:r w:rsidRPr="001422FC">
        <w:rPr>
          <w:rFonts w:ascii="仿宋_GB2312" w:eastAsia="仿宋_GB2312" w:hAnsi="宋体" w:cs="宋体" w:hint="eastAsia"/>
          <w:color w:val="000000"/>
          <w:kern w:val="0"/>
          <w:sz w:val="32"/>
          <w:szCs w:val="32"/>
        </w:rPr>
        <w:t>兹委派</w:t>
      </w:r>
      <w:r w:rsidRPr="001422FC">
        <w:rPr>
          <w:rFonts w:ascii="仿宋_GB2312" w:eastAsia="仿宋_GB2312" w:hAnsi="宋体" w:cs="宋体" w:hint="eastAsia"/>
          <w:color w:val="000000"/>
          <w:kern w:val="0"/>
          <w:sz w:val="32"/>
          <w:szCs w:val="32"/>
        </w:rPr>
        <w:t> </w:t>
      </w:r>
      <w:r w:rsidRPr="001422FC">
        <w:rPr>
          <w:rFonts w:ascii="仿宋_GB2312" w:eastAsia="仿宋_GB2312" w:hAnsi="宋体" w:cs="宋体" w:hint="eastAsia"/>
          <w:color w:val="000000"/>
          <w:kern w:val="0"/>
          <w:sz w:val="32"/>
          <w:szCs w:val="32"/>
          <w:u w:val="single"/>
        </w:rPr>
        <w:t>           </w:t>
      </w:r>
      <w:r w:rsidRPr="001422FC">
        <w:rPr>
          <w:rFonts w:ascii="仿宋_GB2312" w:eastAsia="仿宋_GB2312" w:hAnsi="宋体" w:cs="宋体" w:hint="eastAsia"/>
          <w:color w:val="000000"/>
          <w:kern w:val="0"/>
          <w:sz w:val="32"/>
          <w:szCs w:val="32"/>
        </w:rPr>
        <w:t>（身份证号</w:t>
      </w:r>
      <w:r w:rsidRPr="001422FC">
        <w:rPr>
          <w:rFonts w:ascii="仿宋_GB2312" w:eastAsia="仿宋_GB2312" w:hAnsi="宋体" w:cs="宋体" w:hint="eastAsia"/>
          <w:color w:val="000000"/>
          <w:kern w:val="0"/>
          <w:sz w:val="32"/>
          <w:szCs w:val="32"/>
          <w:u w:val="single"/>
        </w:rPr>
        <w:t>               </w:t>
      </w:r>
      <w:r w:rsidRPr="001422FC">
        <w:rPr>
          <w:rFonts w:ascii="仿宋_GB2312" w:eastAsia="仿宋_GB2312" w:hAnsi="宋体" w:cs="宋体" w:hint="eastAsia"/>
          <w:color w:val="000000"/>
          <w:kern w:val="0"/>
          <w:sz w:val="32"/>
          <w:szCs w:val="32"/>
        </w:rPr>
        <w:t> </w:t>
      </w:r>
      <w:r w:rsidRPr="001422FC">
        <w:rPr>
          <w:rFonts w:ascii="仿宋_GB2312" w:eastAsia="仿宋_GB2312" w:hAnsi="宋体" w:cs="宋体" w:hint="eastAsia"/>
          <w:color w:val="000000"/>
          <w:kern w:val="0"/>
          <w:sz w:val="32"/>
          <w:szCs w:val="32"/>
        </w:rPr>
        <w:t>）参加贵单位组织的</w:t>
      </w:r>
      <w:r w:rsidR="001422FC">
        <w:rPr>
          <w:rFonts w:ascii="仿宋_GB2312" w:eastAsia="仿宋_GB2312" w:hAnsi="宋体" w:cs="宋体" w:hint="eastAsia"/>
          <w:color w:val="000000"/>
          <w:kern w:val="0"/>
          <w:sz w:val="32"/>
          <w:szCs w:val="32"/>
        </w:rPr>
        <w:t>**项目</w:t>
      </w:r>
      <w:r w:rsidRPr="001422FC">
        <w:rPr>
          <w:rFonts w:ascii="仿宋_GB2312" w:eastAsia="仿宋_GB2312" w:hAnsi="宋体" w:cs="宋体" w:hint="eastAsia"/>
          <w:color w:val="000000"/>
          <w:kern w:val="0"/>
          <w:sz w:val="32"/>
          <w:szCs w:val="32"/>
        </w:rPr>
        <w:t>招标工作，全权代表我单位处理招标的有关事宜。</w:t>
      </w:r>
    </w:p>
    <w:p w:rsidR="002106F0" w:rsidRPr="001422FC" w:rsidRDefault="00FF0769">
      <w:pPr>
        <w:widowControl/>
        <w:spacing w:line="560" w:lineRule="atLeast"/>
        <w:ind w:firstLine="560"/>
        <w:outlineLvl w:val="1"/>
        <w:rPr>
          <w:rFonts w:ascii="仿宋_GB2312" w:eastAsia="仿宋_GB2312" w:hAnsi="宋体" w:cs="宋体"/>
          <w:b/>
          <w:bCs/>
          <w:kern w:val="0"/>
          <w:sz w:val="32"/>
          <w:szCs w:val="32"/>
        </w:rPr>
      </w:pPr>
      <w:r w:rsidRPr="001422FC">
        <w:rPr>
          <w:rFonts w:ascii="仿宋_GB2312" w:eastAsia="仿宋_GB2312" w:hAnsi="宋体" w:cs="宋体" w:hint="eastAsia"/>
          <w:color w:val="000000"/>
          <w:kern w:val="0"/>
          <w:sz w:val="32"/>
          <w:szCs w:val="32"/>
        </w:rPr>
        <w:t>代表人情况：</w:t>
      </w:r>
      <w:r w:rsidRPr="001422FC">
        <w:rPr>
          <w:rFonts w:ascii="仿宋_GB2312" w:eastAsia="仿宋_GB2312" w:hAnsi="宋体" w:cs="宋体" w:hint="eastAsia"/>
          <w:color w:val="000000"/>
          <w:kern w:val="0"/>
          <w:sz w:val="32"/>
          <w:szCs w:val="32"/>
        </w:rPr>
        <w:t>        </w:t>
      </w:r>
    </w:p>
    <w:p w:rsidR="001422FC" w:rsidRDefault="00FF0769" w:rsidP="001422FC">
      <w:pPr>
        <w:widowControl/>
        <w:spacing w:line="560" w:lineRule="atLeast"/>
        <w:ind w:firstLine="557"/>
        <w:outlineLvl w:val="1"/>
        <w:rPr>
          <w:rFonts w:ascii="仿宋_GB2312" w:eastAsia="仿宋_GB2312" w:hAnsi="宋体" w:cs="宋体"/>
          <w:b/>
          <w:bCs/>
          <w:kern w:val="0"/>
          <w:sz w:val="32"/>
          <w:szCs w:val="32"/>
        </w:rPr>
      </w:pPr>
      <w:r w:rsidRPr="001422FC">
        <w:rPr>
          <w:rFonts w:ascii="仿宋_GB2312" w:eastAsia="仿宋_GB2312" w:hAnsi="宋体" w:cs="宋体" w:hint="eastAsia"/>
          <w:color w:val="000000"/>
          <w:kern w:val="0"/>
          <w:sz w:val="32"/>
          <w:szCs w:val="32"/>
        </w:rPr>
        <w:t>姓名：</w:t>
      </w:r>
    </w:p>
    <w:p w:rsidR="001422FC" w:rsidRDefault="001422FC">
      <w:pPr>
        <w:widowControl/>
        <w:spacing w:line="560" w:lineRule="atLeast"/>
        <w:ind w:firstLine="56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电话：</w:t>
      </w:r>
    </w:p>
    <w:p w:rsidR="002106F0" w:rsidRPr="001422FC" w:rsidRDefault="00FF0769">
      <w:pPr>
        <w:widowControl/>
        <w:spacing w:line="560" w:lineRule="atLeast"/>
        <w:ind w:firstLine="560"/>
        <w:jc w:val="left"/>
        <w:rPr>
          <w:rFonts w:ascii="仿宋_GB2312" w:eastAsia="仿宋_GB2312" w:hAnsi="宋体" w:cs="宋体"/>
          <w:color w:val="000000"/>
          <w:kern w:val="0"/>
          <w:sz w:val="32"/>
          <w:szCs w:val="32"/>
        </w:rPr>
      </w:pPr>
      <w:r w:rsidRPr="001422FC">
        <w:rPr>
          <w:rFonts w:ascii="仿宋_GB2312" w:eastAsia="仿宋_GB2312" w:hAnsi="宋体" w:cs="宋体" w:hint="eastAsia"/>
          <w:color w:val="000000"/>
          <w:kern w:val="0"/>
          <w:sz w:val="32"/>
          <w:szCs w:val="32"/>
        </w:rPr>
        <w:t>附：委托代理人身份证复印件</w:t>
      </w:r>
    </w:p>
    <w:p w:rsidR="002106F0" w:rsidRPr="001422FC" w:rsidRDefault="00FF0769">
      <w:pPr>
        <w:widowControl/>
        <w:spacing w:line="560" w:lineRule="atLeast"/>
        <w:ind w:firstLine="560"/>
        <w:jc w:val="left"/>
        <w:outlineLvl w:val="1"/>
        <w:rPr>
          <w:rFonts w:ascii="仿宋_GB2312" w:eastAsia="仿宋_GB2312" w:hAnsi="宋体" w:cs="宋体"/>
          <w:b/>
          <w:bCs/>
          <w:kern w:val="0"/>
          <w:sz w:val="32"/>
          <w:szCs w:val="32"/>
        </w:rPr>
      </w:pPr>
      <w:r w:rsidRPr="001422FC">
        <w:rPr>
          <w:rFonts w:ascii="仿宋_GB2312" w:eastAsia="仿宋_GB2312" w:hAnsi="宋体" w:cs="宋体" w:hint="eastAsia"/>
          <w:color w:val="000000"/>
          <w:kern w:val="0"/>
          <w:sz w:val="32"/>
          <w:szCs w:val="32"/>
        </w:rPr>
        <w:t> </w:t>
      </w:r>
    </w:p>
    <w:p w:rsidR="002106F0" w:rsidRPr="001422FC" w:rsidRDefault="00FF0769">
      <w:pPr>
        <w:widowControl/>
        <w:spacing w:line="560" w:lineRule="atLeast"/>
        <w:ind w:firstLine="560"/>
        <w:jc w:val="left"/>
        <w:outlineLvl w:val="1"/>
        <w:rPr>
          <w:rFonts w:ascii="仿宋_GB2312" w:eastAsia="仿宋_GB2312" w:hAnsi="宋体" w:cs="宋体"/>
          <w:b/>
          <w:bCs/>
          <w:kern w:val="0"/>
          <w:sz w:val="32"/>
          <w:szCs w:val="32"/>
        </w:rPr>
      </w:pPr>
      <w:r w:rsidRPr="001422FC">
        <w:rPr>
          <w:rFonts w:ascii="仿宋_GB2312" w:eastAsia="仿宋_GB2312" w:hAnsi="宋体" w:cs="宋体" w:hint="eastAsia"/>
          <w:color w:val="000000"/>
          <w:kern w:val="0"/>
          <w:sz w:val="32"/>
          <w:szCs w:val="32"/>
        </w:rPr>
        <w:t>  </w:t>
      </w:r>
    </w:p>
    <w:p w:rsidR="002106F0" w:rsidRPr="001422FC" w:rsidRDefault="00FF0769">
      <w:pPr>
        <w:widowControl/>
        <w:spacing w:line="560" w:lineRule="atLeast"/>
        <w:ind w:firstLine="560"/>
        <w:jc w:val="left"/>
        <w:outlineLvl w:val="1"/>
        <w:rPr>
          <w:rFonts w:ascii="仿宋_GB2312" w:eastAsia="仿宋_GB2312" w:hAnsi="宋体" w:cs="宋体"/>
          <w:b/>
          <w:bCs/>
          <w:kern w:val="0"/>
          <w:sz w:val="32"/>
          <w:szCs w:val="32"/>
        </w:rPr>
      </w:pPr>
      <w:r w:rsidRPr="001422FC">
        <w:rPr>
          <w:rFonts w:ascii="仿宋_GB2312" w:eastAsia="仿宋_GB2312" w:hAnsi="宋体" w:cs="宋体" w:hint="eastAsia"/>
          <w:color w:val="000000"/>
          <w:kern w:val="0"/>
          <w:sz w:val="32"/>
          <w:szCs w:val="32"/>
        </w:rPr>
        <w:t>投标人：</w:t>
      </w:r>
      <w:r w:rsidRPr="001422FC">
        <w:rPr>
          <w:rFonts w:ascii="仿宋_GB2312" w:eastAsia="仿宋_GB2312" w:hAnsi="宋体" w:cs="宋体" w:hint="eastAsia"/>
          <w:color w:val="000000"/>
          <w:kern w:val="0"/>
          <w:sz w:val="32"/>
          <w:szCs w:val="32"/>
          <w:u w:val="single"/>
        </w:rPr>
        <w:t>                </w:t>
      </w:r>
      <w:r w:rsidRPr="001422FC">
        <w:rPr>
          <w:rFonts w:ascii="仿宋_GB2312" w:eastAsia="仿宋_GB2312" w:hAnsi="宋体" w:cs="宋体" w:hint="eastAsia"/>
          <w:color w:val="000000"/>
          <w:kern w:val="0"/>
          <w:sz w:val="32"/>
          <w:szCs w:val="32"/>
        </w:rPr>
        <w:t> </w:t>
      </w:r>
      <w:r w:rsidRPr="001422FC">
        <w:rPr>
          <w:rFonts w:ascii="仿宋_GB2312" w:eastAsia="仿宋_GB2312" w:hAnsi="宋体" w:cs="宋体" w:hint="eastAsia"/>
          <w:color w:val="000000"/>
          <w:kern w:val="0"/>
          <w:sz w:val="32"/>
          <w:szCs w:val="32"/>
        </w:rPr>
        <w:t>（单位公章）</w:t>
      </w:r>
    </w:p>
    <w:p w:rsidR="002106F0" w:rsidRPr="001422FC" w:rsidRDefault="00FF0769">
      <w:pPr>
        <w:widowControl/>
        <w:spacing w:line="560" w:lineRule="atLeast"/>
        <w:ind w:firstLine="560"/>
        <w:outlineLvl w:val="1"/>
        <w:rPr>
          <w:rFonts w:ascii="仿宋_GB2312" w:eastAsia="仿宋_GB2312" w:hAnsi="宋体" w:cs="宋体"/>
          <w:b/>
          <w:bCs/>
          <w:kern w:val="0"/>
          <w:sz w:val="32"/>
          <w:szCs w:val="32"/>
        </w:rPr>
      </w:pPr>
      <w:r w:rsidRPr="001422FC">
        <w:rPr>
          <w:rFonts w:ascii="仿宋_GB2312" w:eastAsia="仿宋_GB2312" w:hAnsi="宋体" w:cs="宋体" w:hint="eastAsia"/>
          <w:color w:val="000000"/>
          <w:kern w:val="0"/>
          <w:sz w:val="32"/>
          <w:szCs w:val="32"/>
        </w:rPr>
        <w:t>法定代表人（单位负责人）：</w:t>
      </w:r>
      <w:r w:rsidRPr="001422FC">
        <w:rPr>
          <w:rFonts w:ascii="仿宋_GB2312" w:eastAsia="仿宋_GB2312" w:hAnsi="宋体" w:cs="宋体" w:hint="eastAsia"/>
          <w:color w:val="000000"/>
          <w:kern w:val="0"/>
          <w:sz w:val="32"/>
          <w:szCs w:val="32"/>
          <w:u w:val="single"/>
        </w:rPr>
        <w:t>   </w:t>
      </w:r>
      <w:r w:rsidRPr="001422FC">
        <w:rPr>
          <w:rFonts w:ascii="仿宋_GB2312" w:eastAsia="仿宋_GB2312" w:hAnsi="宋体" w:cs="宋体" w:hint="eastAsia"/>
          <w:color w:val="000000"/>
          <w:kern w:val="0"/>
          <w:sz w:val="32"/>
          <w:szCs w:val="32"/>
        </w:rPr>
        <w:t>（签字）</w:t>
      </w:r>
    </w:p>
    <w:p w:rsidR="002106F0" w:rsidRPr="001422FC" w:rsidRDefault="00FF0769">
      <w:pPr>
        <w:widowControl/>
        <w:spacing w:line="560" w:lineRule="atLeast"/>
        <w:ind w:firstLine="560"/>
        <w:jc w:val="left"/>
        <w:rPr>
          <w:rFonts w:ascii="仿宋_GB2312" w:eastAsia="仿宋_GB2312" w:hAnsi="宋体" w:cs="宋体"/>
          <w:color w:val="000000"/>
          <w:kern w:val="0"/>
          <w:sz w:val="32"/>
          <w:szCs w:val="32"/>
        </w:rPr>
      </w:pPr>
      <w:r w:rsidRPr="001422FC">
        <w:rPr>
          <w:rFonts w:ascii="仿宋_GB2312" w:eastAsia="仿宋_GB2312" w:hAnsi="宋体" w:cs="宋体" w:hint="eastAsia"/>
          <w:color w:val="000000"/>
          <w:kern w:val="0"/>
          <w:sz w:val="32"/>
          <w:szCs w:val="32"/>
        </w:rPr>
        <w:t>委托代理人：</w:t>
      </w:r>
      <w:r w:rsidRPr="001422FC">
        <w:rPr>
          <w:rFonts w:ascii="仿宋_GB2312" w:eastAsia="仿宋_GB2312" w:hAnsi="宋体" w:cs="宋体" w:hint="eastAsia"/>
          <w:color w:val="000000"/>
          <w:kern w:val="0"/>
          <w:sz w:val="32"/>
          <w:szCs w:val="32"/>
          <w:u w:val="single"/>
        </w:rPr>
        <w:t>            </w:t>
      </w:r>
      <w:r w:rsidRPr="001422FC">
        <w:rPr>
          <w:rFonts w:ascii="仿宋_GB2312" w:eastAsia="仿宋_GB2312" w:hAnsi="宋体" w:cs="宋体" w:hint="eastAsia"/>
          <w:color w:val="000000"/>
          <w:kern w:val="0"/>
          <w:sz w:val="32"/>
          <w:szCs w:val="32"/>
        </w:rPr>
        <w:t> </w:t>
      </w:r>
      <w:r w:rsidRPr="001422FC">
        <w:rPr>
          <w:rFonts w:ascii="仿宋_GB2312" w:eastAsia="仿宋_GB2312" w:hAnsi="宋体" w:cs="宋体" w:hint="eastAsia"/>
          <w:color w:val="000000"/>
          <w:kern w:val="0"/>
          <w:sz w:val="32"/>
          <w:szCs w:val="32"/>
        </w:rPr>
        <w:t>（签字）</w:t>
      </w:r>
    </w:p>
    <w:p w:rsidR="001422FC" w:rsidRPr="001422FC" w:rsidRDefault="00FF0769">
      <w:pPr>
        <w:widowControl/>
        <w:spacing w:line="560" w:lineRule="atLeast"/>
        <w:ind w:firstLine="560"/>
        <w:jc w:val="left"/>
        <w:rPr>
          <w:rFonts w:ascii="仿宋_GB2312" w:eastAsia="仿宋_GB2312" w:hAnsi="宋体" w:cs="宋体"/>
          <w:color w:val="000000"/>
          <w:kern w:val="0"/>
          <w:sz w:val="32"/>
          <w:szCs w:val="32"/>
        </w:rPr>
      </w:pPr>
      <w:r w:rsidRPr="001422FC">
        <w:rPr>
          <w:rFonts w:ascii="仿宋_GB2312" w:eastAsia="仿宋_GB2312" w:hAnsi="宋体" w:cs="宋体" w:hint="eastAsia"/>
          <w:color w:val="000000"/>
          <w:kern w:val="0"/>
          <w:sz w:val="32"/>
          <w:szCs w:val="32"/>
        </w:rPr>
        <w:t>日期：</w:t>
      </w:r>
      <w:r w:rsidR="001422FC" w:rsidRPr="001422FC">
        <w:rPr>
          <w:rFonts w:ascii="仿宋_GB2312" w:eastAsia="仿宋_GB2312" w:hAnsi="宋体" w:cs="宋体" w:hint="eastAsia"/>
          <w:color w:val="000000"/>
          <w:kern w:val="0"/>
          <w:sz w:val="32"/>
          <w:szCs w:val="32"/>
        </w:rPr>
        <w:t xml:space="preserve"> </w:t>
      </w:r>
    </w:p>
    <w:p w:rsidR="001422FC" w:rsidRDefault="001422FC">
      <w:pPr>
        <w:widowControl/>
        <w:jc w:val="left"/>
        <w:rPr>
          <w:rFonts w:ascii="宋体" w:eastAsia="宋体" w:hAnsi="宋体" w:cs="宋体"/>
          <w:color w:val="000000"/>
          <w:kern w:val="0"/>
          <w:sz w:val="28"/>
          <w:szCs w:val="28"/>
        </w:rPr>
      </w:pPr>
      <w:r>
        <w:rPr>
          <w:rFonts w:ascii="宋体" w:eastAsia="宋体" w:hAnsi="宋体" w:cs="宋体"/>
          <w:color w:val="000000"/>
          <w:kern w:val="0"/>
          <w:sz w:val="28"/>
          <w:szCs w:val="28"/>
        </w:rPr>
        <w:br w:type="page"/>
      </w:r>
    </w:p>
    <w:p w:rsidR="002106F0" w:rsidRDefault="00FF0769" w:rsidP="00EF243F">
      <w:pPr>
        <w:widowControl/>
        <w:spacing w:line="600" w:lineRule="atLeast"/>
        <w:jc w:val="center"/>
        <w:rPr>
          <w:rFonts w:ascii="宋体" w:eastAsia="宋体" w:hAnsi="宋体" w:cs="宋体"/>
          <w:color w:val="000000"/>
          <w:kern w:val="0"/>
          <w:sz w:val="20"/>
          <w:szCs w:val="20"/>
        </w:rPr>
      </w:pPr>
      <w:r>
        <w:rPr>
          <w:rFonts w:ascii="方正小标宋简体" w:eastAsia="方正小标宋简体" w:hAnsi="宋体" w:cs="宋体" w:hint="eastAsia"/>
          <w:color w:val="000000"/>
          <w:kern w:val="0"/>
          <w:sz w:val="44"/>
          <w:szCs w:val="44"/>
        </w:rPr>
        <w:lastRenderedPageBreak/>
        <w:t>政府采购投标及履约承诺函</w:t>
      </w:r>
      <w:r>
        <w:rPr>
          <w:rFonts w:ascii="宋体" w:eastAsia="宋体" w:hAnsi="宋体" w:cs="宋体" w:hint="eastAsia"/>
          <w:color w:val="000000"/>
          <w:kern w:val="0"/>
          <w:sz w:val="28"/>
          <w:szCs w:val="28"/>
        </w:rPr>
        <w:t> </w:t>
      </w:r>
    </w:p>
    <w:p w:rsidR="002106F0" w:rsidRDefault="00FF0769">
      <w:pPr>
        <w:widowControl/>
        <w:spacing w:line="540" w:lineRule="atLeast"/>
        <w:jc w:val="left"/>
        <w:rPr>
          <w:rFonts w:ascii="宋体" w:eastAsia="宋体" w:hAnsi="宋体" w:cs="宋体"/>
          <w:color w:val="000000"/>
          <w:kern w:val="0"/>
          <w:sz w:val="20"/>
          <w:szCs w:val="20"/>
        </w:rPr>
      </w:pPr>
      <w:r>
        <w:rPr>
          <w:rFonts w:ascii="宋体" w:eastAsia="宋体" w:hAnsi="宋体" w:cs="宋体" w:hint="eastAsia"/>
          <w:color w:val="000000"/>
          <w:kern w:val="0"/>
          <w:sz w:val="28"/>
          <w:szCs w:val="28"/>
        </w:rPr>
        <w:t>致：</w:t>
      </w:r>
      <w:r>
        <w:rPr>
          <w:rFonts w:ascii="宋体" w:eastAsia="宋体" w:hAnsi="宋体" w:cs="宋体" w:hint="eastAsia"/>
          <w:color w:val="000000"/>
          <w:kern w:val="0"/>
          <w:sz w:val="28"/>
          <w:szCs w:val="28"/>
          <w:u w:val="single"/>
        </w:rPr>
        <w:t>          </w:t>
      </w:r>
    </w:p>
    <w:p w:rsidR="002106F0" w:rsidRDefault="00FF0769">
      <w:pPr>
        <w:widowControl/>
        <w:spacing w:line="540" w:lineRule="atLeast"/>
        <w:jc w:val="left"/>
        <w:rPr>
          <w:rFonts w:ascii="宋体" w:eastAsia="宋体" w:hAnsi="宋体" w:cs="宋体"/>
          <w:color w:val="000000"/>
          <w:kern w:val="0"/>
          <w:sz w:val="20"/>
          <w:szCs w:val="20"/>
        </w:rPr>
      </w:pPr>
      <w:r>
        <w:rPr>
          <w:rFonts w:ascii="宋体" w:eastAsia="宋体" w:hAnsi="宋体" w:cs="宋体" w:hint="eastAsia"/>
          <w:color w:val="000000"/>
          <w:kern w:val="0"/>
          <w:sz w:val="28"/>
          <w:szCs w:val="28"/>
        </w:rPr>
        <w:t>我单位承诺：</w:t>
      </w:r>
    </w:p>
    <w:p w:rsidR="002106F0" w:rsidRDefault="00FF0769">
      <w:pPr>
        <w:widowControl/>
        <w:spacing w:line="540" w:lineRule="atLeast"/>
        <w:ind w:firstLine="645"/>
        <w:jc w:val="left"/>
        <w:rPr>
          <w:rFonts w:ascii="宋体" w:eastAsia="宋体" w:hAnsi="宋体" w:cs="宋体"/>
          <w:color w:val="000000"/>
          <w:kern w:val="0"/>
          <w:sz w:val="20"/>
          <w:szCs w:val="20"/>
        </w:rPr>
      </w:pPr>
      <w:r>
        <w:rPr>
          <w:rFonts w:ascii="宋体" w:eastAsia="宋体" w:hAnsi="宋体" w:cs="宋体" w:hint="eastAsia"/>
          <w:color w:val="000000"/>
          <w:kern w:val="0"/>
          <w:sz w:val="28"/>
          <w:szCs w:val="28"/>
        </w:rPr>
        <w:t>1.我单位参与本项目投标前三年内，无行贿犯罪记录。</w:t>
      </w:r>
    </w:p>
    <w:p w:rsidR="002106F0" w:rsidRDefault="00FF0769">
      <w:pPr>
        <w:widowControl/>
        <w:spacing w:line="540" w:lineRule="atLeast"/>
        <w:ind w:firstLine="645"/>
        <w:jc w:val="left"/>
        <w:rPr>
          <w:rFonts w:ascii="宋体" w:eastAsia="宋体" w:hAnsi="宋体" w:cs="宋体"/>
          <w:color w:val="000000"/>
          <w:kern w:val="0"/>
          <w:sz w:val="20"/>
          <w:szCs w:val="20"/>
        </w:rPr>
      </w:pPr>
      <w:r>
        <w:rPr>
          <w:rFonts w:ascii="宋体" w:eastAsia="宋体" w:hAnsi="宋体" w:cs="宋体" w:hint="eastAsia"/>
          <w:color w:val="000000"/>
          <w:kern w:val="0"/>
          <w:sz w:val="28"/>
          <w:szCs w:val="28"/>
        </w:rPr>
        <w:t>2.我单位参与本项目投标前三年内，在经营活动中没有重大违法记录；在经营活动中没有违法、消防安全等方面的不良纪录；</w:t>
      </w:r>
    </w:p>
    <w:p w:rsidR="002106F0" w:rsidRDefault="00FF0769">
      <w:pPr>
        <w:widowControl/>
        <w:spacing w:line="540" w:lineRule="atLeast"/>
        <w:ind w:firstLine="645"/>
        <w:jc w:val="left"/>
        <w:rPr>
          <w:rFonts w:ascii="宋体" w:eastAsia="宋体" w:hAnsi="宋体" w:cs="宋体"/>
          <w:color w:val="000000"/>
          <w:kern w:val="0"/>
          <w:sz w:val="20"/>
          <w:szCs w:val="20"/>
        </w:rPr>
      </w:pPr>
      <w:r>
        <w:rPr>
          <w:rFonts w:ascii="宋体" w:eastAsia="宋体" w:hAnsi="宋体" w:cs="宋体" w:hint="eastAsia"/>
          <w:color w:val="000000"/>
          <w:kern w:val="0"/>
          <w:sz w:val="28"/>
          <w:szCs w:val="28"/>
        </w:rPr>
        <w:t>3.我单位参与本项目政府采购活动时不存在被有关部门禁止参与政府采购活动且在有效期内的情况。</w:t>
      </w:r>
    </w:p>
    <w:p w:rsidR="002106F0" w:rsidRDefault="00FF0769">
      <w:pPr>
        <w:widowControl/>
        <w:spacing w:line="540" w:lineRule="atLeast"/>
        <w:ind w:firstLine="645"/>
        <w:jc w:val="left"/>
        <w:rPr>
          <w:rFonts w:ascii="宋体" w:eastAsia="宋体" w:hAnsi="宋体" w:cs="宋体"/>
          <w:color w:val="000000"/>
          <w:kern w:val="0"/>
          <w:sz w:val="20"/>
          <w:szCs w:val="20"/>
        </w:rPr>
      </w:pPr>
      <w:r>
        <w:rPr>
          <w:rFonts w:ascii="宋体" w:eastAsia="宋体" w:hAnsi="宋体" w:cs="宋体" w:hint="eastAsia"/>
          <w:color w:val="000000"/>
          <w:kern w:val="0"/>
          <w:sz w:val="28"/>
          <w:szCs w:val="28"/>
        </w:rPr>
        <w:t xml:space="preserve"> 4.我单位参与本项目政府采购活动时不存在被有关部门列入失信被执行人、重大税收违法案件当事人名单、政府采购严重违法失信行为记录名单的情况。</w:t>
      </w:r>
    </w:p>
    <w:p w:rsidR="002106F0" w:rsidRDefault="00FF0769">
      <w:pPr>
        <w:widowControl/>
        <w:spacing w:line="540" w:lineRule="atLeast"/>
        <w:ind w:firstLine="645"/>
        <w:jc w:val="left"/>
        <w:rPr>
          <w:rFonts w:ascii="宋体" w:eastAsia="宋体" w:hAnsi="宋体" w:cs="宋体"/>
          <w:color w:val="000000"/>
          <w:kern w:val="0"/>
          <w:sz w:val="20"/>
          <w:szCs w:val="20"/>
        </w:rPr>
      </w:pPr>
      <w:r>
        <w:rPr>
          <w:rFonts w:ascii="宋体" w:eastAsia="宋体" w:hAnsi="宋体" w:cs="宋体" w:hint="eastAsia"/>
          <w:color w:val="000000"/>
          <w:kern w:val="0"/>
          <w:sz w:val="28"/>
          <w:szCs w:val="28"/>
        </w:rPr>
        <w:t>5.我单位在深圳政府采购活动中诚信情况承诺如下（在下列选项打“√”选择）：</w:t>
      </w:r>
    </w:p>
    <w:p w:rsidR="002106F0" w:rsidRDefault="00FF0769">
      <w:pPr>
        <w:widowControl/>
        <w:spacing w:line="540" w:lineRule="atLeast"/>
        <w:ind w:firstLine="645"/>
        <w:jc w:val="left"/>
        <w:rPr>
          <w:rFonts w:ascii="宋体" w:eastAsia="宋体" w:hAnsi="宋体" w:cs="宋体"/>
          <w:color w:val="000000"/>
          <w:kern w:val="0"/>
          <w:sz w:val="20"/>
          <w:szCs w:val="20"/>
        </w:rPr>
      </w:pPr>
      <w:r>
        <w:rPr>
          <w:rFonts w:ascii="宋体" w:eastAsia="宋体" w:hAnsi="宋体" w:cs="宋体" w:hint="eastAsia"/>
          <w:color w:val="000000"/>
          <w:kern w:val="0"/>
          <w:sz w:val="28"/>
          <w:szCs w:val="28"/>
        </w:rPr>
        <w:t>□我公司在深圳政府采购活动中未受过诚信处罚情形；</w:t>
      </w:r>
    </w:p>
    <w:p w:rsidR="002106F0" w:rsidRDefault="00FF0769">
      <w:pPr>
        <w:widowControl/>
        <w:spacing w:line="540" w:lineRule="atLeast"/>
        <w:ind w:firstLine="645"/>
        <w:jc w:val="left"/>
        <w:rPr>
          <w:rFonts w:ascii="宋体" w:eastAsia="宋体" w:hAnsi="宋体" w:cs="宋体"/>
          <w:color w:val="000000"/>
          <w:kern w:val="0"/>
          <w:sz w:val="20"/>
          <w:szCs w:val="20"/>
        </w:rPr>
      </w:pPr>
      <w:r>
        <w:rPr>
          <w:rFonts w:ascii="宋体" w:eastAsia="宋体" w:hAnsi="宋体" w:cs="宋体" w:hint="eastAsia"/>
          <w:color w:val="000000"/>
          <w:kern w:val="0"/>
          <w:sz w:val="28"/>
          <w:szCs w:val="28"/>
        </w:rPr>
        <w:t>□我公司在深圳政府采购活动中受过诚信处罚，处罚文号</w:t>
      </w:r>
      <w:r>
        <w:rPr>
          <w:rFonts w:ascii="宋体" w:eastAsia="宋体" w:hAnsi="宋体" w:cs="宋体" w:hint="eastAsia"/>
          <w:color w:val="000000"/>
          <w:kern w:val="0"/>
          <w:sz w:val="28"/>
          <w:szCs w:val="28"/>
          <w:u w:val="single"/>
        </w:rPr>
        <w:t>   </w:t>
      </w:r>
      <w:r>
        <w:rPr>
          <w:rFonts w:ascii="宋体" w:eastAsia="宋体" w:hAnsi="宋体" w:cs="宋体" w:hint="eastAsia"/>
          <w:color w:val="000000"/>
          <w:kern w:val="0"/>
          <w:sz w:val="28"/>
        </w:rPr>
        <w:t> </w:t>
      </w:r>
      <w:r>
        <w:rPr>
          <w:rFonts w:ascii="宋体" w:eastAsia="宋体" w:hAnsi="宋体" w:cs="宋体" w:hint="eastAsia"/>
          <w:color w:val="000000"/>
          <w:kern w:val="0"/>
          <w:sz w:val="28"/>
          <w:szCs w:val="28"/>
        </w:rPr>
        <w:t>，处罚有效期为</w:t>
      </w:r>
      <w:r>
        <w:rPr>
          <w:rFonts w:ascii="宋体" w:eastAsia="宋体" w:hAnsi="宋体" w:cs="宋体" w:hint="eastAsia"/>
          <w:color w:val="000000"/>
          <w:kern w:val="0"/>
          <w:sz w:val="28"/>
          <w:szCs w:val="28"/>
          <w:u w:val="single"/>
        </w:rPr>
        <w:t> </w:t>
      </w:r>
      <w:r>
        <w:rPr>
          <w:rFonts w:ascii="宋体" w:eastAsia="宋体" w:hAnsi="宋体" w:cs="宋体" w:hint="eastAsia"/>
          <w:color w:val="000000"/>
          <w:kern w:val="0"/>
          <w:sz w:val="28"/>
          <w:szCs w:val="28"/>
        </w:rPr>
        <w:t>年</w:t>
      </w:r>
      <w:r>
        <w:rPr>
          <w:rFonts w:ascii="宋体" w:eastAsia="宋体" w:hAnsi="宋体" w:cs="宋体" w:hint="eastAsia"/>
          <w:color w:val="000000"/>
          <w:kern w:val="0"/>
          <w:sz w:val="28"/>
          <w:szCs w:val="28"/>
          <w:u w:val="single"/>
        </w:rPr>
        <w:t> </w:t>
      </w:r>
      <w:r>
        <w:rPr>
          <w:rFonts w:ascii="宋体" w:eastAsia="宋体" w:hAnsi="宋体" w:cs="宋体" w:hint="eastAsia"/>
          <w:color w:val="000000"/>
          <w:kern w:val="0"/>
          <w:sz w:val="28"/>
          <w:szCs w:val="28"/>
        </w:rPr>
        <w:t>月</w:t>
      </w:r>
      <w:r>
        <w:rPr>
          <w:rFonts w:ascii="宋体" w:eastAsia="宋体" w:hAnsi="宋体" w:cs="宋体" w:hint="eastAsia"/>
          <w:color w:val="000000"/>
          <w:kern w:val="0"/>
          <w:sz w:val="28"/>
          <w:szCs w:val="28"/>
          <w:u w:val="single"/>
        </w:rPr>
        <w:t> </w:t>
      </w:r>
      <w:r>
        <w:rPr>
          <w:rFonts w:ascii="宋体" w:eastAsia="宋体" w:hAnsi="宋体" w:cs="宋体" w:hint="eastAsia"/>
          <w:color w:val="000000"/>
          <w:kern w:val="0"/>
          <w:sz w:val="28"/>
          <w:szCs w:val="28"/>
        </w:rPr>
        <w:t>日至</w:t>
      </w:r>
      <w:r>
        <w:rPr>
          <w:rFonts w:ascii="宋体" w:eastAsia="宋体" w:hAnsi="宋体" w:cs="宋体" w:hint="eastAsia"/>
          <w:color w:val="000000"/>
          <w:kern w:val="0"/>
          <w:sz w:val="28"/>
          <w:szCs w:val="28"/>
          <w:u w:val="single"/>
        </w:rPr>
        <w:t>  </w:t>
      </w:r>
      <w:r>
        <w:rPr>
          <w:rFonts w:ascii="宋体" w:eastAsia="宋体" w:hAnsi="宋体" w:cs="宋体" w:hint="eastAsia"/>
          <w:color w:val="000000"/>
          <w:kern w:val="0"/>
          <w:sz w:val="28"/>
          <w:szCs w:val="28"/>
        </w:rPr>
        <w:t>年</w:t>
      </w:r>
      <w:r>
        <w:rPr>
          <w:rFonts w:ascii="宋体" w:eastAsia="宋体" w:hAnsi="宋体" w:cs="宋体" w:hint="eastAsia"/>
          <w:color w:val="000000"/>
          <w:kern w:val="0"/>
          <w:sz w:val="28"/>
          <w:szCs w:val="28"/>
          <w:u w:val="single"/>
        </w:rPr>
        <w:t> </w:t>
      </w:r>
      <w:r>
        <w:rPr>
          <w:rFonts w:ascii="宋体" w:eastAsia="宋体" w:hAnsi="宋体" w:cs="宋体" w:hint="eastAsia"/>
          <w:color w:val="000000"/>
          <w:kern w:val="0"/>
          <w:sz w:val="28"/>
          <w:szCs w:val="28"/>
        </w:rPr>
        <w:t>月</w:t>
      </w:r>
      <w:r>
        <w:rPr>
          <w:rFonts w:ascii="宋体" w:eastAsia="宋体" w:hAnsi="宋体" w:cs="宋体" w:hint="eastAsia"/>
          <w:color w:val="000000"/>
          <w:kern w:val="0"/>
          <w:sz w:val="28"/>
          <w:szCs w:val="28"/>
          <w:u w:val="single"/>
        </w:rPr>
        <w:t> </w:t>
      </w:r>
      <w:r>
        <w:rPr>
          <w:rFonts w:ascii="宋体" w:eastAsia="宋体" w:hAnsi="宋体" w:cs="宋体" w:hint="eastAsia"/>
          <w:color w:val="000000"/>
          <w:kern w:val="0"/>
          <w:sz w:val="28"/>
          <w:szCs w:val="28"/>
        </w:rPr>
        <w:t>日。</w:t>
      </w:r>
    </w:p>
    <w:p w:rsidR="002106F0" w:rsidRDefault="00FF0769">
      <w:pPr>
        <w:widowControl/>
        <w:spacing w:line="540" w:lineRule="atLeast"/>
        <w:ind w:firstLine="645"/>
        <w:jc w:val="left"/>
        <w:rPr>
          <w:rFonts w:ascii="宋体" w:eastAsia="宋体" w:hAnsi="宋体" w:cs="宋体"/>
          <w:color w:val="000000"/>
          <w:kern w:val="0"/>
          <w:sz w:val="20"/>
          <w:szCs w:val="20"/>
        </w:rPr>
      </w:pPr>
      <w:r>
        <w:rPr>
          <w:rFonts w:ascii="宋体" w:eastAsia="宋体" w:hAnsi="宋体" w:cs="宋体" w:hint="eastAsia"/>
          <w:color w:val="000000"/>
          <w:kern w:val="0"/>
          <w:sz w:val="28"/>
          <w:szCs w:val="28"/>
        </w:rPr>
        <w:t>以上承诺，如有违反，愿依照国家相关法律处理，并自愿承担投标无效的后果以及赔偿由此给采购人带来的一切经济损失。</w:t>
      </w:r>
    </w:p>
    <w:p w:rsidR="002106F0" w:rsidRDefault="00FF0769">
      <w:pPr>
        <w:widowControl/>
        <w:spacing w:line="540" w:lineRule="atLeast"/>
        <w:ind w:firstLine="645"/>
        <w:jc w:val="left"/>
        <w:rPr>
          <w:rFonts w:ascii="宋体" w:eastAsia="宋体" w:hAnsi="宋体" w:cs="宋体"/>
          <w:color w:val="000000"/>
          <w:kern w:val="0"/>
          <w:sz w:val="20"/>
          <w:szCs w:val="20"/>
        </w:rPr>
      </w:pPr>
      <w:r>
        <w:rPr>
          <w:rFonts w:ascii="宋体" w:eastAsia="宋体" w:hAnsi="宋体" w:cs="宋体" w:hint="eastAsia"/>
          <w:color w:val="000000"/>
          <w:kern w:val="0"/>
          <w:sz w:val="28"/>
          <w:szCs w:val="28"/>
        </w:rPr>
        <w:t>特此承诺！ </w:t>
      </w:r>
    </w:p>
    <w:p w:rsidR="00692889" w:rsidRDefault="00FF0769">
      <w:pPr>
        <w:widowControl/>
        <w:spacing w:line="540" w:lineRule="atLeast"/>
        <w:ind w:firstLine="645"/>
        <w:jc w:val="left"/>
        <w:rPr>
          <w:rFonts w:ascii="宋体" w:eastAsia="宋体" w:hAnsi="宋体" w:cs="宋体"/>
          <w:color w:val="000000"/>
          <w:kern w:val="0"/>
          <w:sz w:val="28"/>
          <w:szCs w:val="28"/>
          <w:u w:val="single"/>
        </w:rPr>
      </w:pPr>
      <w:r>
        <w:rPr>
          <w:rFonts w:ascii="宋体" w:eastAsia="宋体" w:hAnsi="宋体" w:cs="宋体" w:hint="eastAsia"/>
          <w:color w:val="000000"/>
          <w:kern w:val="0"/>
          <w:sz w:val="28"/>
          <w:szCs w:val="28"/>
        </w:rPr>
        <w:t>投标人名称：</w:t>
      </w:r>
      <w:r>
        <w:rPr>
          <w:rFonts w:ascii="宋体" w:eastAsia="宋体" w:hAnsi="宋体" w:cs="宋体" w:hint="eastAsia"/>
          <w:color w:val="000000"/>
          <w:kern w:val="0"/>
          <w:sz w:val="28"/>
          <w:szCs w:val="28"/>
          <w:u w:val="single"/>
        </w:rPr>
        <w:t>              </w:t>
      </w:r>
    </w:p>
    <w:p w:rsidR="002106F0" w:rsidRDefault="00FF0769">
      <w:pPr>
        <w:widowControl/>
        <w:spacing w:line="540" w:lineRule="atLeast"/>
        <w:ind w:firstLine="645"/>
        <w:jc w:val="left"/>
        <w:rPr>
          <w:rFonts w:ascii="宋体" w:eastAsia="宋体" w:hAnsi="宋体" w:cs="宋体"/>
          <w:color w:val="000000"/>
          <w:kern w:val="0"/>
          <w:sz w:val="20"/>
          <w:szCs w:val="20"/>
        </w:rPr>
      </w:pPr>
      <w:r>
        <w:rPr>
          <w:rFonts w:ascii="宋体" w:eastAsia="宋体" w:hAnsi="宋体" w:cs="宋体" w:hint="eastAsia"/>
          <w:color w:val="000000"/>
          <w:kern w:val="0"/>
          <w:sz w:val="28"/>
          <w:szCs w:val="28"/>
        </w:rPr>
        <w:t>法定代表人签名（或委托的全权代表人）：</w:t>
      </w:r>
    </w:p>
    <w:p w:rsidR="00EF243F" w:rsidRDefault="00FF0769">
      <w:pPr>
        <w:widowControl/>
        <w:spacing w:line="540" w:lineRule="atLeast"/>
        <w:ind w:firstLine="645"/>
        <w:jc w:val="left"/>
        <w:rPr>
          <w:rFonts w:ascii="宋体" w:eastAsia="宋体" w:hAnsi="宋体" w:cs="宋体"/>
          <w:color w:val="000000"/>
          <w:kern w:val="0"/>
          <w:sz w:val="28"/>
          <w:szCs w:val="28"/>
          <w:u w:val="single"/>
        </w:rPr>
      </w:pPr>
      <w:r>
        <w:rPr>
          <w:rFonts w:ascii="宋体" w:eastAsia="宋体" w:hAnsi="宋体" w:cs="宋体" w:hint="eastAsia"/>
          <w:color w:val="000000"/>
          <w:kern w:val="0"/>
          <w:sz w:val="28"/>
          <w:szCs w:val="28"/>
        </w:rPr>
        <w:t>日期：</w:t>
      </w:r>
      <w:r>
        <w:rPr>
          <w:rFonts w:ascii="宋体" w:eastAsia="宋体" w:hAnsi="宋体" w:cs="宋体" w:hint="eastAsia"/>
          <w:color w:val="000000"/>
          <w:kern w:val="0"/>
          <w:sz w:val="28"/>
          <w:szCs w:val="28"/>
          <w:u w:val="single"/>
        </w:rPr>
        <w:t>          </w:t>
      </w:r>
    </w:p>
    <w:p w:rsidR="002106F0" w:rsidRDefault="002106F0">
      <w:pPr>
        <w:widowControl/>
        <w:spacing w:line="540" w:lineRule="atLeast"/>
        <w:ind w:firstLine="645"/>
        <w:jc w:val="left"/>
        <w:rPr>
          <w:rFonts w:ascii="宋体" w:eastAsia="宋体" w:hAnsi="宋体" w:cs="宋体"/>
          <w:color w:val="000000"/>
          <w:kern w:val="0"/>
          <w:sz w:val="20"/>
          <w:szCs w:val="20"/>
        </w:rPr>
      </w:pPr>
    </w:p>
    <w:p w:rsidR="000E1618" w:rsidRDefault="000E1618">
      <w:pPr>
        <w:widowControl/>
        <w:jc w:val="left"/>
        <w:rPr>
          <w:rFonts w:asciiTheme="minorEastAsia" w:hAnsiTheme="minorEastAsia" w:cs="Times New Roman"/>
          <w:sz w:val="28"/>
          <w:szCs w:val="28"/>
        </w:rPr>
      </w:pPr>
    </w:p>
    <w:p w:rsidR="006B68A7" w:rsidRDefault="006B68A7" w:rsidP="006B68A7">
      <w:pPr>
        <w:adjustRightInd w:val="0"/>
        <w:spacing w:line="600" w:lineRule="exact"/>
        <w:outlineLvl w:val="1"/>
        <w:rPr>
          <w:rFonts w:ascii="方正小标宋简体" w:eastAsia="方正小标宋简体"/>
          <w:sz w:val="44"/>
          <w:szCs w:val="44"/>
        </w:rPr>
      </w:pPr>
      <w:r w:rsidRPr="00BF3AC8">
        <w:rPr>
          <w:rFonts w:asciiTheme="minorEastAsia" w:hAnsiTheme="minorEastAsia" w:cs="Times New Roman" w:hint="eastAsia"/>
          <w:sz w:val="28"/>
          <w:szCs w:val="28"/>
        </w:rPr>
        <w:t>附件三</w:t>
      </w:r>
    </w:p>
    <w:p w:rsidR="006B68A7" w:rsidRDefault="006B68A7" w:rsidP="006B68A7">
      <w:pPr>
        <w:adjustRightInd w:val="0"/>
        <w:spacing w:line="600" w:lineRule="exact"/>
        <w:jc w:val="center"/>
        <w:outlineLvl w:val="1"/>
        <w:rPr>
          <w:rFonts w:ascii="方正小标宋简体" w:eastAsia="方正小标宋简体"/>
          <w:sz w:val="44"/>
          <w:szCs w:val="44"/>
        </w:rPr>
      </w:pPr>
      <w:r w:rsidRPr="00A202B0">
        <w:rPr>
          <w:rFonts w:ascii="方正小标宋简体" w:eastAsia="方正小标宋简体" w:hint="eastAsia"/>
          <w:sz w:val="44"/>
          <w:szCs w:val="44"/>
        </w:rPr>
        <w:t>投 标 函</w:t>
      </w:r>
    </w:p>
    <w:p w:rsidR="00692889" w:rsidRPr="00692889" w:rsidRDefault="00692889" w:rsidP="006B68A7">
      <w:pPr>
        <w:adjustRightInd w:val="0"/>
        <w:spacing w:line="600" w:lineRule="exact"/>
        <w:jc w:val="center"/>
        <w:outlineLvl w:val="1"/>
        <w:rPr>
          <w:rFonts w:ascii="仿宋_GB2312" w:eastAsia="仿宋_GB2312"/>
          <w:sz w:val="32"/>
          <w:szCs w:val="32"/>
        </w:rPr>
      </w:pPr>
      <w:r w:rsidRPr="00692889">
        <w:rPr>
          <w:rFonts w:ascii="仿宋_GB2312" w:eastAsia="仿宋_GB2312" w:hint="eastAsia"/>
          <w:sz w:val="32"/>
          <w:szCs w:val="32"/>
        </w:rPr>
        <w:t>（年度维修保养费）</w:t>
      </w:r>
    </w:p>
    <w:p w:rsidR="006B68A7" w:rsidRPr="00A202B0" w:rsidRDefault="006B68A7" w:rsidP="006B68A7">
      <w:pPr>
        <w:adjustRightInd w:val="0"/>
        <w:spacing w:line="600" w:lineRule="exact"/>
        <w:jc w:val="center"/>
        <w:outlineLvl w:val="1"/>
        <w:rPr>
          <w:rFonts w:ascii="方正小标宋简体" w:eastAsia="方正小标宋简体"/>
          <w:sz w:val="44"/>
          <w:szCs w:val="44"/>
        </w:rPr>
      </w:pPr>
    </w:p>
    <w:p w:rsidR="006B68A7" w:rsidRPr="00FC3A24" w:rsidRDefault="006B68A7" w:rsidP="006B68A7">
      <w:pPr>
        <w:rPr>
          <w:rFonts w:ascii="仿宋_GB2312" w:eastAsia="仿宋_GB2312"/>
          <w:sz w:val="32"/>
          <w:szCs w:val="32"/>
        </w:rPr>
      </w:pPr>
      <w:r w:rsidRPr="00FC3A24">
        <w:rPr>
          <w:rFonts w:ascii="仿宋_GB2312" w:eastAsia="仿宋_GB2312" w:hint="eastAsia"/>
          <w:sz w:val="32"/>
          <w:szCs w:val="32"/>
        </w:rPr>
        <w:t>致：</w:t>
      </w:r>
    </w:p>
    <w:p w:rsidR="006B68A7" w:rsidRPr="00FC3A24" w:rsidRDefault="006B68A7" w:rsidP="006B68A7">
      <w:pPr>
        <w:ind w:firstLineChars="200" w:firstLine="640"/>
        <w:rPr>
          <w:rFonts w:ascii="仿宋_GB2312" w:eastAsia="仿宋_GB2312"/>
          <w:sz w:val="32"/>
          <w:szCs w:val="32"/>
        </w:rPr>
      </w:pPr>
      <w:r w:rsidRPr="00FC3A24">
        <w:rPr>
          <w:rFonts w:ascii="仿宋_GB2312" w:eastAsia="仿宋_GB2312" w:hint="eastAsia"/>
          <w:sz w:val="32"/>
          <w:szCs w:val="32"/>
        </w:rPr>
        <w:t>1.</w:t>
      </w:r>
      <w:r>
        <w:rPr>
          <w:rFonts w:ascii="仿宋_GB2312" w:eastAsia="仿宋_GB2312" w:hint="eastAsia"/>
          <w:sz w:val="32"/>
          <w:szCs w:val="32"/>
        </w:rPr>
        <w:t>经慎重研究</w:t>
      </w:r>
      <w:r w:rsidR="00E56F24">
        <w:rPr>
          <w:rFonts w:ascii="仿宋_GB2312" w:eastAsia="仿宋_GB2312" w:hint="eastAsia"/>
          <w:sz w:val="32"/>
          <w:szCs w:val="32"/>
        </w:rPr>
        <w:t>采购</w:t>
      </w:r>
      <w:r w:rsidRPr="00FC3A24">
        <w:rPr>
          <w:rFonts w:ascii="仿宋_GB2312" w:eastAsia="仿宋_GB2312" w:hint="eastAsia"/>
          <w:sz w:val="32"/>
          <w:szCs w:val="32"/>
        </w:rPr>
        <w:t>文件，我方愿意以投标报价人民币</w:t>
      </w:r>
    </w:p>
    <w:p w:rsidR="006B68A7" w:rsidRDefault="006B68A7" w:rsidP="006B68A7">
      <w:pPr>
        <w:ind w:firstLineChars="200" w:firstLine="640"/>
        <w:rPr>
          <w:rFonts w:ascii="仿宋_GB2312" w:eastAsia="仿宋_GB2312"/>
          <w:sz w:val="32"/>
          <w:szCs w:val="32"/>
        </w:rPr>
      </w:pPr>
      <w:r w:rsidRPr="00FC3A24">
        <w:rPr>
          <w:rFonts w:ascii="仿宋_GB2312" w:eastAsia="仿宋_GB2312" w:hint="eastAsia"/>
          <w:sz w:val="32"/>
          <w:szCs w:val="32"/>
          <w:u w:val="single"/>
        </w:rPr>
        <w:t xml:space="preserve">                        </w:t>
      </w:r>
      <w:r w:rsidRPr="00FC3A24">
        <w:rPr>
          <w:rFonts w:ascii="仿宋_GB2312" w:eastAsia="仿宋_GB2312" w:hint="eastAsia"/>
          <w:sz w:val="32"/>
          <w:szCs w:val="32"/>
        </w:rPr>
        <w:t>元（大写：         ），按照</w:t>
      </w:r>
      <w:r>
        <w:rPr>
          <w:rFonts w:ascii="仿宋_GB2312" w:eastAsia="仿宋_GB2312" w:hint="eastAsia"/>
          <w:sz w:val="32"/>
          <w:szCs w:val="32"/>
        </w:rPr>
        <w:t>采购公告及其附件所规定的采购内容、数量、规格、条款、标准和技术规范、商务要求等的要求向采购</w:t>
      </w:r>
      <w:r w:rsidRPr="00FC3A24">
        <w:rPr>
          <w:rFonts w:ascii="仿宋_GB2312" w:eastAsia="仿宋_GB2312" w:hint="eastAsia"/>
          <w:sz w:val="32"/>
          <w:szCs w:val="32"/>
        </w:rPr>
        <w:t>人报价</w:t>
      </w:r>
      <w:r>
        <w:rPr>
          <w:rFonts w:ascii="仿宋_GB2312" w:eastAsia="仿宋_GB2312" w:hint="eastAsia"/>
          <w:sz w:val="32"/>
          <w:szCs w:val="32"/>
        </w:rPr>
        <w:t>，此报价为响应本项目的</w:t>
      </w:r>
      <w:r w:rsidR="00EF243F">
        <w:rPr>
          <w:rFonts w:ascii="仿宋_GB2312" w:eastAsia="仿宋_GB2312" w:hint="eastAsia"/>
          <w:sz w:val="32"/>
          <w:szCs w:val="32"/>
        </w:rPr>
        <w:t>年度维修保养费</w:t>
      </w:r>
      <w:r>
        <w:rPr>
          <w:rFonts w:ascii="仿宋_GB2312" w:eastAsia="仿宋_GB2312" w:hint="eastAsia"/>
          <w:sz w:val="32"/>
          <w:szCs w:val="32"/>
        </w:rPr>
        <w:t>最终报价，并承诺不向采购人增加任何费用</w:t>
      </w:r>
      <w:r w:rsidRPr="00FC3A24">
        <w:rPr>
          <w:rFonts w:ascii="仿宋_GB2312" w:eastAsia="仿宋_GB2312" w:hint="eastAsia"/>
          <w:sz w:val="32"/>
          <w:szCs w:val="32"/>
        </w:rPr>
        <w:t>。</w:t>
      </w:r>
    </w:p>
    <w:p w:rsidR="006B68A7" w:rsidRDefault="006B68A7" w:rsidP="006B68A7">
      <w:pPr>
        <w:ind w:firstLineChars="200" w:firstLine="640"/>
        <w:rPr>
          <w:rFonts w:ascii="仿宋_GB2312" w:eastAsia="仿宋_GB2312"/>
          <w:sz w:val="32"/>
          <w:szCs w:val="32"/>
        </w:rPr>
      </w:pPr>
      <w:r>
        <w:rPr>
          <w:rFonts w:ascii="仿宋_GB2312" w:eastAsia="仿宋_GB2312" w:hint="eastAsia"/>
          <w:sz w:val="32"/>
          <w:szCs w:val="32"/>
        </w:rPr>
        <w:t>2．如</w:t>
      </w:r>
      <w:r w:rsidRPr="00FC3A24">
        <w:rPr>
          <w:rFonts w:ascii="仿宋_GB2312" w:eastAsia="仿宋_GB2312" w:hint="eastAsia"/>
          <w:sz w:val="32"/>
          <w:szCs w:val="32"/>
        </w:rPr>
        <w:t>我方中标，我方保证</w:t>
      </w:r>
      <w:r>
        <w:rPr>
          <w:rFonts w:ascii="Times New Roman" w:eastAsia="仿宋_GB2312" w:hAnsi="Times New Roman" w:cs="Times New Roman" w:hint="eastAsia"/>
          <w:sz w:val="32"/>
          <w:szCs w:val="32"/>
        </w:rPr>
        <w:t>不违法分包转包，</w:t>
      </w:r>
      <w:r w:rsidRPr="00FC3A24">
        <w:rPr>
          <w:rFonts w:ascii="仿宋_GB2312" w:eastAsia="仿宋_GB2312" w:hint="eastAsia"/>
          <w:sz w:val="32"/>
          <w:szCs w:val="32"/>
        </w:rPr>
        <w:t>按</w:t>
      </w:r>
      <w:r>
        <w:rPr>
          <w:rFonts w:ascii="仿宋_GB2312" w:eastAsia="仿宋_GB2312" w:hint="eastAsia"/>
          <w:sz w:val="32"/>
          <w:szCs w:val="32"/>
        </w:rPr>
        <w:t>采购人</w:t>
      </w:r>
      <w:r w:rsidRPr="00FC3A24">
        <w:rPr>
          <w:rFonts w:ascii="仿宋_GB2312" w:eastAsia="仿宋_GB2312" w:hint="eastAsia"/>
          <w:sz w:val="32"/>
          <w:szCs w:val="32"/>
        </w:rPr>
        <w:t>要求</w:t>
      </w:r>
      <w:r>
        <w:rPr>
          <w:rFonts w:ascii="仿宋_GB2312" w:eastAsia="仿宋_GB2312" w:hint="eastAsia"/>
          <w:sz w:val="32"/>
          <w:szCs w:val="32"/>
        </w:rPr>
        <w:t>，充分认识工作量可能存在的变动，综合在本报价范围内</w:t>
      </w:r>
      <w:r w:rsidRPr="00FC3A24">
        <w:rPr>
          <w:rFonts w:ascii="仿宋_GB2312" w:eastAsia="仿宋_GB2312" w:hint="eastAsia"/>
          <w:sz w:val="32"/>
          <w:szCs w:val="32"/>
        </w:rPr>
        <w:t>完成</w:t>
      </w:r>
      <w:r>
        <w:rPr>
          <w:rFonts w:ascii="仿宋_GB2312" w:eastAsia="仿宋_GB2312" w:hint="eastAsia"/>
          <w:sz w:val="32"/>
          <w:szCs w:val="32"/>
        </w:rPr>
        <w:t>采购人要求维修保养工作</w:t>
      </w:r>
      <w:r w:rsidRPr="00FC3A24">
        <w:rPr>
          <w:rFonts w:ascii="仿宋_GB2312" w:eastAsia="仿宋_GB2312" w:hint="eastAsia"/>
          <w:sz w:val="32"/>
          <w:szCs w:val="32"/>
        </w:rPr>
        <w:t>。</w:t>
      </w:r>
    </w:p>
    <w:p w:rsidR="006B68A7" w:rsidRPr="00544402" w:rsidRDefault="006B68A7" w:rsidP="006B68A7">
      <w:pPr>
        <w:rPr>
          <w:rFonts w:ascii="仿宋_GB2312" w:eastAsia="仿宋_GB2312"/>
          <w:sz w:val="32"/>
          <w:szCs w:val="32"/>
        </w:rPr>
      </w:pPr>
    </w:p>
    <w:p w:rsidR="006B68A7" w:rsidRPr="00FC3A24" w:rsidRDefault="006B68A7" w:rsidP="006B68A7">
      <w:pPr>
        <w:rPr>
          <w:rFonts w:ascii="仿宋_GB2312" w:eastAsia="仿宋_GB2312"/>
          <w:sz w:val="32"/>
          <w:szCs w:val="32"/>
        </w:rPr>
      </w:pPr>
      <w:r w:rsidRPr="00FC3A24">
        <w:rPr>
          <w:rFonts w:ascii="仿宋_GB2312" w:eastAsia="仿宋_GB2312" w:hint="eastAsia"/>
          <w:sz w:val="32"/>
          <w:szCs w:val="32"/>
        </w:rPr>
        <w:t xml:space="preserve">  </w:t>
      </w:r>
      <w:r>
        <w:rPr>
          <w:rFonts w:ascii="仿宋_GB2312" w:eastAsia="仿宋_GB2312" w:hint="eastAsia"/>
          <w:sz w:val="32"/>
          <w:szCs w:val="32"/>
        </w:rPr>
        <w:t xml:space="preserve">                           </w:t>
      </w:r>
      <w:r w:rsidRPr="00FC3A24">
        <w:rPr>
          <w:rFonts w:ascii="仿宋_GB2312" w:eastAsia="仿宋_GB2312" w:hint="eastAsia"/>
          <w:sz w:val="32"/>
          <w:szCs w:val="32"/>
        </w:rPr>
        <w:t xml:space="preserve">  投标人名称：（公章）</w:t>
      </w:r>
    </w:p>
    <w:p w:rsidR="006B68A7" w:rsidRDefault="006B68A7" w:rsidP="006B68A7">
      <w:pPr>
        <w:jc w:val="center"/>
        <w:rPr>
          <w:rFonts w:ascii="仿宋_GB2312" w:eastAsia="仿宋_GB2312"/>
          <w:sz w:val="32"/>
          <w:szCs w:val="32"/>
        </w:rPr>
      </w:pPr>
      <w:r w:rsidRPr="00FC3A24">
        <w:rPr>
          <w:rFonts w:ascii="仿宋_GB2312" w:eastAsia="仿宋_GB2312" w:hint="eastAsia"/>
          <w:sz w:val="32"/>
          <w:szCs w:val="32"/>
        </w:rPr>
        <w:t xml:space="preserve">                        授权代表姓名：</w:t>
      </w:r>
    </w:p>
    <w:p w:rsidR="000E1618" w:rsidRDefault="006B68A7" w:rsidP="006B68A7">
      <w:pPr>
        <w:jc w:val="center"/>
        <w:rPr>
          <w:rFonts w:ascii="仿宋_GB2312" w:eastAsia="仿宋_GB2312"/>
          <w:sz w:val="32"/>
          <w:szCs w:val="32"/>
        </w:rPr>
      </w:pPr>
      <w:r>
        <w:rPr>
          <w:rFonts w:ascii="仿宋_GB2312" w:eastAsia="仿宋_GB2312" w:hint="eastAsia"/>
          <w:sz w:val="32"/>
          <w:szCs w:val="32"/>
        </w:rPr>
        <w:t xml:space="preserve">                日期：</w:t>
      </w:r>
    </w:p>
    <w:p w:rsidR="000E1618" w:rsidRDefault="000E1618">
      <w:pPr>
        <w:widowControl/>
        <w:jc w:val="left"/>
        <w:rPr>
          <w:rFonts w:ascii="仿宋_GB2312" w:eastAsia="仿宋_GB2312"/>
          <w:sz w:val="32"/>
          <w:szCs w:val="32"/>
        </w:rPr>
      </w:pPr>
      <w:r>
        <w:rPr>
          <w:rFonts w:ascii="仿宋_GB2312" w:eastAsia="仿宋_GB2312"/>
          <w:sz w:val="32"/>
          <w:szCs w:val="32"/>
        </w:rPr>
        <w:br w:type="page"/>
      </w:r>
    </w:p>
    <w:p w:rsidR="006B68A7" w:rsidRPr="00FC3A24" w:rsidRDefault="000E1618" w:rsidP="006B68A7">
      <w:pPr>
        <w:jc w:val="center"/>
        <w:rPr>
          <w:rFonts w:ascii="仿宋_GB2312" w:eastAsia="仿宋_GB2312"/>
          <w:sz w:val="32"/>
          <w:szCs w:val="32"/>
        </w:rPr>
      </w:pPr>
      <w:r>
        <w:rPr>
          <w:rFonts w:ascii="仿宋_GB2312" w:eastAsia="仿宋_GB2312" w:hint="eastAsia"/>
          <w:sz w:val="32"/>
          <w:szCs w:val="32"/>
        </w:rPr>
        <w:lastRenderedPageBreak/>
        <w:t>附件四：清单报价表</w:t>
      </w:r>
    </w:p>
    <w:p w:rsidR="001422FC" w:rsidRDefault="000E1618" w:rsidP="001422FC">
      <w:pPr>
        <w:widowControl/>
        <w:spacing w:line="600" w:lineRule="atLeas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（详见</w:t>
      </w:r>
      <w:r w:rsidR="00246ADF">
        <w:rPr>
          <w:rFonts w:ascii="宋体" w:eastAsia="宋体" w:hAnsi="宋体" w:cs="宋体" w:hint="eastAsia"/>
          <w:color w:val="000000"/>
          <w:kern w:val="0"/>
          <w:sz w:val="20"/>
          <w:szCs w:val="20"/>
        </w:rPr>
        <w:t>excel附件</w:t>
      </w:r>
      <w:r w:rsidR="00246ADF" w:rsidRPr="00246ADF">
        <w:rPr>
          <w:rFonts w:ascii="宋体" w:eastAsia="宋体" w:hAnsi="宋体" w:cs="宋体" w:hint="eastAsia"/>
          <w:color w:val="000000"/>
          <w:kern w:val="0"/>
          <w:sz w:val="20"/>
          <w:szCs w:val="20"/>
        </w:rPr>
        <w:t>厨房设备日常维修配件报价清单</w:t>
      </w:r>
      <w:r>
        <w:rPr>
          <w:rFonts w:ascii="宋体" w:eastAsia="宋体" w:hAnsi="宋体" w:cs="宋体" w:hint="eastAsia"/>
          <w:color w:val="000000"/>
          <w:kern w:val="0"/>
          <w:sz w:val="20"/>
          <w:szCs w:val="20"/>
        </w:rPr>
        <w:t>）</w:t>
      </w:r>
    </w:p>
    <w:p w:rsidR="002106F0" w:rsidRDefault="002106F0">
      <w:pPr>
        <w:widowControl/>
        <w:spacing w:line="540" w:lineRule="atLeast"/>
        <w:ind w:firstLine="645"/>
        <w:jc w:val="left"/>
        <w:rPr>
          <w:rFonts w:ascii="宋体" w:eastAsia="宋体" w:hAnsi="宋体" w:cs="宋体"/>
          <w:color w:val="000000"/>
          <w:kern w:val="0"/>
          <w:sz w:val="20"/>
          <w:szCs w:val="20"/>
        </w:rPr>
      </w:pPr>
    </w:p>
    <w:p w:rsidR="002106F0" w:rsidRDefault="00FF0769">
      <w:pPr>
        <w:widowControl/>
        <w:spacing w:line="540" w:lineRule="atLeast"/>
        <w:ind w:firstLine="645"/>
        <w:jc w:val="left"/>
        <w:rPr>
          <w:rFonts w:ascii="宋体" w:eastAsia="宋体" w:hAnsi="宋体" w:cs="宋体"/>
          <w:color w:val="000000"/>
          <w:kern w:val="0"/>
          <w:sz w:val="20"/>
          <w:szCs w:val="20"/>
        </w:rPr>
      </w:pPr>
      <w:r>
        <w:rPr>
          <w:rFonts w:ascii="宋体" w:eastAsia="宋体" w:hAnsi="宋体" w:cs="宋体"/>
          <w:color w:val="000000"/>
          <w:kern w:val="0"/>
          <w:sz w:val="20"/>
          <w:szCs w:val="20"/>
        </w:rPr>
        <w:t> </w:t>
      </w:r>
    </w:p>
    <w:p w:rsidR="002106F0" w:rsidRDefault="002106F0"/>
    <w:sectPr w:rsidR="002106F0">
      <w:pgSz w:w="11907" w:h="16839"/>
      <w:pgMar w:top="1418" w:right="1440" w:bottom="1418" w:left="1440" w:header="0" w:footer="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5FC" w:rsidRDefault="00D975FC" w:rsidP="00223AED">
      <w:r>
        <w:separator/>
      </w:r>
    </w:p>
  </w:endnote>
  <w:endnote w:type="continuationSeparator" w:id="0">
    <w:p w:rsidR="00D975FC" w:rsidRDefault="00D975FC" w:rsidP="00223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5FC" w:rsidRDefault="00D975FC" w:rsidP="00223AED">
      <w:r>
        <w:separator/>
      </w:r>
    </w:p>
  </w:footnote>
  <w:footnote w:type="continuationSeparator" w:id="0">
    <w:p w:rsidR="00D975FC" w:rsidRDefault="00D975FC" w:rsidP="00223A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018"/>
    <w:rsid w:val="EFFBE1FC"/>
    <w:rsid w:val="000E1618"/>
    <w:rsid w:val="00122FEF"/>
    <w:rsid w:val="00140015"/>
    <w:rsid w:val="001422FC"/>
    <w:rsid w:val="002106F0"/>
    <w:rsid w:val="00220B28"/>
    <w:rsid w:val="00223AED"/>
    <w:rsid w:val="00246ADF"/>
    <w:rsid w:val="002C14FD"/>
    <w:rsid w:val="00342CC9"/>
    <w:rsid w:val="00386018"/>
    <w:rsid w:val="003975AA"/>
    <w:rsid w:val="00457ABB"/>
    <w:rsid w:val="005446F3"/>
    <w:rsid w:val="00692889"/>
    <w:rsid w:val="006B68A7"/>
    <w:rsid w:val="006E1453"/>
    <w:rsid w:val="007B0B28"/>
    <w:rsid w:val="00852147"/>
    <w:rsid w:val="00854E33"/>
    <w:rsid w:val="00895818"/>
    <w:rsid w:val="00931F08"/>
    <w:rsid w:val="009B439E"/>
    <w:rsid w:val="009C223E"/>
    <w:rsid w:val="00A263A0"/>
    <w:rsid w:val="00C774EC"/>
    <w:rsid w:val="00D975FC"/>
    <w:rsid w:val="00DA603F"/>
    <w:rsid w:val="00E5352A"/>
    <w:rsid w:val="00E56F24"/>
    <w:rsid w:val="00EF243F"/>
    <w:rsid w:val="00F66482"/>
    <w:rsid w:val="00FC3D3C"/>
    <w:rsid w:val="00FF0769"/>
    <w:rsid w:val="106201BA"/>
    <w:rsid w:val="1FD174CD"/>
    <w:rsid w:val="3B4B4568"/>
    <w:rsid w:val="6F275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character" w:styleId="a4">
    <w:name w:val="FollowedHyperlink"/>
    <w:basedOn w:val="a0"/>
    <w:uiPriority w:val="99"/>
    <w:semiHidden/>
    <w:unhideWhenUsed/>
    <w:qFormat/>
    <w:rPr>
      <w:color w:val="800080"/>
      <w:u w:val="single"/>
    </w:rPr>
  </w:style>
  <w:style w:type="character" w:styleId="a5">
    <w:name w:val="Hyperlink"/>
    <w:basedOn w:val="a0"/>
    <w:uiPriority w:val="99"/>
    <w:semiHidden/>
    <w:unhideWhenUsed/>
    <w:qFormat/>
    <w:rPr>
      <w:color w:val="0000FF"/>
      <w:u w:val="single"/>
    </w:rPr>
  </w:style>
  <w:style w:type="character" w:customStyle="1" w:styleId="2Char">
    <w:name w:val="标题 2 Char"/>
    <w:basedOn w:val="a0"/>
    <w:link w:val="2"/>
    <w:uiPriority w:val="9"/>
    <w:qFormat/>
    <w:rPr>
      <w:rFonts w:ascii="宋体" w:eastAsia="宋体" w:hAnsi="宋体" w:cs="宋体"/>
      <w:b/>
      <w:bCs/>
      <w:kern w:val="0"/>
      <w:sz w:val="36"/>
      <w:szCs w:val="36"/>
    </w:rPr>
  </w:style>
  <w:style w:type="character" w:customStyle="1" w:styleId="apple-converted-space">
    <w:name w:val="apple-converted-space"/>
    <w:basedOn w:val="a0"/>
    <w:qFormat/>
  </w:style>
  <w:style w:type="paragraph" w:styleId="a6">
    <w:name w:val="header"/>
    <w:basedOn w:val="a"/>
    <w:link w:val="Char"/>
    <w:uiPriority w:val="99"/>
    <w:unhideWhenUsed/>
    <w:rsid w:val="00223A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223AED"/>
    <w:rPr>
      <w:kern w:val="2"/>
      <w:sz w:val="18"/>
      <w:szCs w:val="18"/>
    </w:rPr>
  </w:style>
  <w:style w:type="paragraph" w:styleId="a7">
    <w:name w:val="footer"/>
    <w:basedOn w:val="a"/>
    <w:link w:val="Char0"/>
    <w:uiPriority w:val="99"/>
    <w:unhideWhenUsed/>
    <w:rsid w:val="00223AED"/>
    <w:pPr>
      <w:tabs>
        <w:tab w:val="center" w:pos="4153"/>
        <w:tab w:val="right" w:pos="8306"/>
      </w:tabs>
      <w:snapToGrid w:val="0"/>
      <w:jc w:val="left"/>
    </w:pPr>
    <w:rPr>
      <w:sz w:val="18"/>
      <w:szCs w:val="18"/>
    </w:rPr>
  </w:style>
  <w:style w:type="character" w:customStyle="1" w:styleId="Char0">
    <w:name w:val="页脚 Char"/>
    <w:basedOn w:val="a0"/>
    <w:link w:val="a7"/>
    <w:uiPriority w:val="99"/>
    <w:rsid w:val="00223AE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character" w:styleId="a4">
    <w:name w:val="FollowedHyperlink"/>
    <w:basedOn w:val="a0"/>
    <w:uiPriority w:val="99"/>
    <w:semiHidden/>
    <w:unhideWhenUsed/>
    <w:qFormat/>
    <w:rPr>
      <w:color w:val="800080"/>
      <w:u w:val="single"/>
    </w:rPr>
  </w:style>
  <w:style w:type="character" w:styleId="a5">
    <w:name w:val="Hyperlink"/>
    <w:basedOn w:val="a0"/>
    <w:uiPriority w:val="99"/>
    <w:semiHidden/>
    <w:unhideWhenUsed/>
    <w:qFormat/>
    <w:rPr>
      <w:color w:val="0000FF"/>
      <w:u w:val="single"/>
    </w:rPr>
  </w:style>
  <w:style w:type="character" w:customStyle="1" w:styleId="2Char">
    <w:name w:val="标题 2 Char"/>
    <w:basedOn w:val="a0"/>
    <w:link w:val="2"/>
    <w:uiPriority w:val="9"/>
    <w:qFormat/>
    <w:rPr>
      <w:rFonts w:ascii="宋体" w:eastAsia="宋体" w:hAnsi="宋体" w:cs="宋体"/>
      <w:b/>
      <w:bCs/>
      <w:kern w:val="0"/>
      <w:sz w:val="36"/>
      <w:szCs w:val="36"/>
    </w:rPr>
  </w:style>
  <w:style w:type="character" w:customStyle="1" w:styleId="apple-converted-space">
    <w:name w:val="apple-converted-space"/>
    <w:basedOn w:val="a0"/>
    <w:qFormat/>
  </w:style>
  <w:style w:type="paragraph" w:styleId="a6">
    <w:name w:val="header"/>
    <w:basedOn w:val="a"/>
    <w:link w:val="Char"/>
    <w:uiPriority w:val="99"/>
    <w:unhideWhenUsed/>
    <w:rsid w:val="00223A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223AED"/>
    <w:rPr>
      <w:kern w:val="2"/>
      <w:sz w:val="18"/>
      <w:szCs w:val="18"/>
    </w:rPr>
  </w:style>
  <w:style w:type="paragraph" w:styleId="a7">
    <w:name w:val="footer"/>
    <w:basedOn w:val="a"/>
    <w:link w:val="Char0"/>
    <w:uiPriority w:val="99"/>
    <w:unhideWhenUsed/>
    <w:rsid w:val="00223AED"/>
    <w:pPr>
      <w:tabs>
        <w:tab w:val="center" w:pos="4153"/>
        <w:tab w:val="right" w:pos="8306"/>
      </w:tabs>
      <w:snapToGrid w:val="0"/>
      <w:jc w:val="left"/>
    </w:pPr>
    <w:rPr>
      <w:sz w:val="18"/>
      <w:szCs w:val="18"/>
    </w:rPr>
  </w:style>
  <w:style w:type="character" w:customStyle="1" w:styleId="Char0">
    <w:name w:val="页脚 Char"/>
    <w:basedOn w:val="a0"/>
    <w:link w:val="a7"/>
    <w:uiPriority w:val="99"/>
    <w:rsid w:val="00223A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724</Words>
  <Characters>4132</Characters>
  <Application>Microsoft Office Word</Application>
  <DocSecurity>0</DocSecurity>
  <Lines>34</Lines>
  <Paragraphs>9</Paragraphs>
  <ScaleCrop>false</ScaleCrop>
  <Company>Chinese ORG</Company>
  <LinksUpToDate>false</LinksUpToDate>
  <CharactersWithSpaces>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叶焕辉</dc:creator>
  <cp:lastModifiedBy>刘中华</cp:lastModifiedBy>
  <cp:revision>9</cp:revision>
  <dcterms:created xsi:type="dcterms:W3CDTF">2021-12-04T05:36:00Z</dcterms:created>
  <dcterms:modified xsi:type="dcterms:W3CDTF">2021-12-31T06:17:00Z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