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88" w:rsidRDefault="00B13F88" w:rsidP="00B13F88">
      <w:pPr>
        <w:spacing w:line="640" w:lineRule="exact"/>
        <w:ind w:firstLineChars="200" w:firstLine="880"/>
        <w:jc w:val="center"/>
        <w:rPr>
          <w:rFonts w:ascii="方正小标宋简体" w:eastAsia="方正小标宋简体" w:hAnsiTheme="minorEastAsia"/>
          <w:sz w:val="44"/>
          <w:szCs w:val="44"/>
        </w:rPr>
      </w:pPr>
      <w:r w:rsidRPr="00B13F88">
        <w:rPr>
          <w:rFonts w:ascii="方正小标宋简体" w:eastAsia="方正小标宋简体" w:hAnsiTheme="minorEastAsia" w:hint="eastAsia"/>
          <w:sz w:val="44"/>
          <w:szCs w:val="44"/>
        </w:rPr>
        <w:t>地下室变配电房、电信机房及</w:t>
      </w:r>
      <w:r>
        <w:rPr>
          <w:rFonts w:ascii="方正小标宋简体" w:eastAsia="方正小标宋简体" w:hAnsiTheme="minorEastAsia" w:hint="eastAsia"/>
          <w:sz w:val="44"/>
          <w:szCs w:val="44"/>
        </w:rPr>
        <w:t>广播电视机房</w:t>
      </w:r>
      <w:r w:rsidRPr="00B13F88">
        <w:rPr>
          <w:rFonts w:ascii="方正小标宋简体" w:eastAsia="方正小标宋简体" w:hAnsiTheme="minorEastAsia" w:hint="eastAsia"/>
          <w:sz w:val="44"/>
          <w:szCs w:val="44"/>
        </w:rPr>
        <w:t>用七氟丙烷灭火系统</w:t>
      </w:r>
      <w:r>
        <w:rPr>
          <w:rFonts w:ascii="方正小标宋简体" w:eastAsia="方正小标宋简体" w:hAnsiTheme="minorEastAsia" w:hint="eastAsia"/>
          <w:sz w:val="44"/>
          <w:szCs w:val="44"/>
        </w:rPr>
        <w:t>更新项目</w:t>
      </w:r>
    </w:p>
    <w:p w:rsidR="00B13F88" w:rsidRDefault="00B13F88" w:rsidP="00B13F88">
      <w:pPr>
        <w:spacing w:line="640" w:lineRule="exact"/>
        <w:ind w:firstLineChars="200" w:firstLine="880"/>
        <w:jc w:val="center"/>
        <w:rPr>
          <w:rFonts w:ascii="方正小标宋简体" w:eastAsia="方正小标宋简体" w:hAnsiTheme="minorEastAsia"/>
          <w:sz w:val="44"/>
          <w:szCs w:val="44"/>
        </w:rPr>
      </w:pPr>
    </w:p>
    <w:p w:rsidR="00B63B6D" w:rsidRDefault="00B63B6D" w:rsidP="00091D36">
      <w:pPr>
        <w:spacing w:line="640" w:lineRule="exact"/>
        <w:ind w:firstLineChars="200" w:firstLine="640"/>
        <w:rPr>
          <w:rFonts w:ascii="黑体" w:eastAsia="黑体" w:hAnsi="黑体"/>
          <w:sz w:val="32"/>
          <w:szCs w:val="32"/>
        </w:rPr>
      </w:pPr>
      <w:r w:rsidRPr="009A1A07">
        <w:rPr>
          <w:rFonts w:ascii="黑体" w:eastAsia="黑体" w:hAnsi="黑体" w:hint="eastAsia"/>
          <w:sz w:val="32"/>
          <w:szCs w:val="32"/>
        </w:rPr>
        <w:t xml:space="preserve">一、项目简介  </w:t>
      </w:r>
    </w:p>
    <w:p w:rsidR="00B63B6D" w:rsidRPr="00B13F88" w:rsidRDefault="00091D36" w:rsidP="00BF3AC8">
      <w:pPr>
        <w:ind w:firstLineChars="150" w:firstLine="480"/>
        <w:rPr>
          <w:rFonts w:ascii="仿宋_GB2312" w:eastAsia="仿宋_GB2312" w:hAnsi="宋体"/>
          <w:sz w:val="32"/>
          <w:szCs w:val="32"/>
        </w:rPr>
      </w:pPr>
      <w:r>
        <w:rPr>
          <w:rFonts w:ascii="仿宋_GB2312" w:eastAsia="仿宋_GB2312" w:hAnsi="宋体" w:hint="eastAsia"/>
          <w:sz w:val="32"/>
          <w:szCs w:val="32"/>
        </w:rPr>
        <w:t>项目</w:t>
      </w:r>
      <w:r w:rsidR="00B63B6D" w:rsidRPr="009A1A07">
        <w:rPr>
          <w:rFonts w:ascii="仿宋_GB2312" w:eastAsia="仿宋_GB2312" w:hAnsi="宋体" w:hint="eastAsia"/>
          <w:sz w:val="32"/>
          <w:szCs w:val="32"/>
        </w:rPr>
        <w:t>名称：</w:t>
      </w:r>
      <w:r w:rsidR="00B13F88" w:rsidRPr="00B13F88">
        <w:rPr>
          <w:rFonts w:ascii="仿宋_GB2312" w:eastAsia="仿宋_GB2312" w:hint="eastAsia"/>
          <w:sz w:val="32"/>
        </w:rPr>
        <w:t>地下室变配电房、电信机房及广播电视机房用七氟丙烷灭火系统更新项目</w:t>
      </w:r>
    </w:p>
    <w:p w:rsidR="00B63B6D" w:rsidRDefault="00091D36" w:rsidP="00B63B6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w:t>
      </w:r>
      <w:r w:rsidR="00B63B6D" w:rsidRPr="009A1A07">
        <w:rPr>
          <w:rFonts w:ascii="仿宋_GB2312" w:eastAsia="仿宋_GB2312" w:hAnsi="宋体" w:hint="eastAsia"/>
          <w:sz w:val="32"/>
          <w:szCs w:val="32"/>
        </w:rPr>
        <w:t>地址：深圳市香</w:t>
      </w:r>
      <w:r w:rsidR="00B63B6D">
        <w:rPr>
          <w:rFonts w:ascii="仿宋_GB2312" w:eastAsia="仿宋_GB2312" w:hAnsi="宋体" w:hint="eastAsia"/>
          <w:sz w:val="32"/>
          <w:szCs w:val="32"/>
        </w:rPr>
        <w:t>蜜</w:t>
      </w:r>
      <w:r w:rsidR="00B63B6D" w:rsidRPr="009A1A07">
        <w:rPr>
          <w:rFonts w:ascii="仿宋_GB2312" w:eastAsia="仿宋_GB2312" w:hAnsi="宋体" w:hint="eastAsia"/>
          <w:sz w:val="32"/>
          <w:szCs w:val="32"/>
        </w:rPr>
        <w:t>湖路3008号中共深圳市委党校</w:t>
      </w:r>
    </w:p>
    <w:p w:rsidR="00567836" w:rsidRDefault="00567836" w:rsidP="00BB6074">
      <w:pPr>
        <w:spacing w:line="640" w:lineRule="exact"/>
        <w:ind w:firstLineChars="200" w:firstLine="640"/>
        <w:rPr>
          <w:rFonts w:ascii="仿宋_GB2312" w:eastAsia="仿宋_GB2312"/>
          <w:sz w:val="32"/>
        </w:rPr>
      </w:pPr>
      <w:r>
        <w:rPr>
          <w:rFonts w:ascii="仿宋_GB2312" w:eastAsia="仿宋_GB2312" w:hAnsi="宋体" w:hint="eastAsia"/>
          <w:sz w:val="32"/>
          <w:szCs w:val="32"/>
        </w:rPr>
        <w:t>项目</w:t>
      </w:r>
      <w:r w:rsidR="003F1917">
        <w:rPr>
          <w:rFonts w:ascii="仿宋_GB2312" w:eastAsia="仿宋_GB2312" w:hAnsi="宋体" w:hint="eastAsia"/>
          <w:sz w:val="32"/>
          <w:szCs w:val="32"/>
        </w:rPr>
        <w:t>内容</w:t>
      </w:r>
      <w:r w:rsidR="00B63B6D" w:rsidRPr="009A1A07">
        <w:rPr>
          <w:rFonts w:ascii="仿宋_GB2312" w:eastAsia="仿宋_GB2312" w:hAnsi="宋体" w:hint="eastAsia"/>
          <w:sz w:val="32"/>
          <w:szCs w:val="32"/>
        </w:rPr>
        <w:t>：</w:t>
      </w:r>
      <w:r w:rsidR="00B13F88">
        <w:rPr>
          <w:rFonts w:ascii="仿宋_GB2312" w:eastAsia="仿宋_GB2312" w:hint="eastAsia"/>
          <w:sz w:val="32"/>
        </w:rPr>
        <w:t>详见项目清单</w:t>
      </w:r>
      <w:r w:rsidR="00B13F88" w:rsidRPr="00BB6074">
        <w:rPr>
          <w:rFonts w:ascii="仿宋_GB2312" w:eastAsia="仿宋_GB2312"/>
          <w:sz w:val="32"/>
        </w:rPr>
        <w:t xml:space="preserve"> </w:t>
      </w:r>
    </w:p>
    <w:p w:rsidR="000B2A21" w:rsidRPr="00BB6074" w:rsidRDefault="000B2A21" w:rsidP="00BB6074">
      <w:pPr>
        <w:spacing w:line="640" w:lineRule="exact"/>
        <w:ind w:firstLineChars="200" w:firstLine="640"/>
        <w:rPr>
          <w:rFonts w:ascii="仿宋_GB2312" w:eastAsia="仿宋_GB2312"/>
          <w:sz w:val="32"/>
        </w:rPr>
      </w:pPr>
      <w:r>
        <w:rPr>
          <w:rFonts w:ascii="仿宋_GB2312" w:eastAsia="仿宋_GB2312" w:hint="eastAsia"/>
          <w:sz w:val="32"/>
        </w:rPr>
        <w:t>项目类型：工程类</w:t>
      </w:r>
    </w:p>
    <w:p w:rsidR="00B63B6D" w:rsidRDefault="00B63B6D" w:rsidP="00B63B6D">
      <w:pPr>
        <w:spacing w:line="640" w:lineRule="exact"/>
        <w:ind w:firstLineChars="200" w:firstLine="640"/>
        <w:rPr>
          <w:rFonts w:ascii="仿宋_GB2312" w:eastAsia="仿宋_GB2312" w:hAnsi="宋体"/>
          <w:sz w:val="32"/>
          <w:szCs w:val="32"/>
        </w:rPr>
      </w:pPr>
      <w:r w:rsidRPr="009A1A07">
        <w:rPr>
          <w:rFonts w:ascii="黑体" w:eastAsia="黑体" w:hAnsi="黑体" w:hint="eastAsia"/>
          <w:sz w:val="32"/>
          <w:szCs w:val="32"/>
        </w:rPr>
        <w:t>二、项目预算：</w:t>
      </w:r>
      <w:r w:rsidR="00B13F88">
        <w:rPr>
          <w:rFonts w:ascii="仿宋_GB2312" w:eastAsia="仿宋_GB2312" w:hAnsi="宋体" w:hint="eastAsia"/>
          <w:sz w:val="32"/>
          <w:szCs w:val="32"/>
        </w:rPr>
        <w:t>9.965</w:t>
      </w:r>
      <w:r w:rsidR="003F1917">
        <w:rPr>
          <w:rFonts w:ascii="仿宋_GB2312" w:eastAsia="仿宋_GB2312" w:hAnsi="宋体" w:hint="eastAsia"/>
          <w:sz w:val="32"/>
          <w:szCs w:val="32"/>
        </w:rPr>
        <w:t>万元</w:t>
      </w:r>
      <w:r w:rsidR="000B2A21">
        <w:rPr>
          <w:rFonts w:ascii="仿宋_GB2312" w:eastAsia="仿宋_GB2312" w:hAnsi="宋体" w:hint="eastAsia"/>
          <w:sz w:val="32"/>
          <w:szCs w:val="32"/>
        </w:rPr>
        <w:t xml:space="preserve"> （不得超预算报价）</w:t>
      </w:r>
    </w:p>
    <w:p w:rsidR="00B63B6D" w:rsidRDefault="00B63B6D" w:rsidP="00B63B6D">
      <w:pPr>
        <w:spacing w:line="640" w:lineRule="exact"/>
        <w:ind w:firstLineChars="200" w:firstLine="640"/>
        <w:rPr>
          <w:rFonts w:ascii="黑体" w:eastAsia="黑体" w:hAnsi="黑体"/>
          <w:sz w:val="32"/>
          <w:szCs w:val="32"/>
        </w:rPr>
      </w:pPr>
      <w:r w:rsidRPr="009A1A07">
        <w:rPr>
          <w:rFonts w:ascii="黑体" w:eastAsia="黑体" w:hAnsi="黑体" w:hint="eastAsia"/>
          <w:sz w:val="32"/>
          <w:szCs w:val="32"/>
        </w:rPr>
        <w:t>三、投标人的资格要求</w:t>
      </w:r>
    </w:p>
    <w:p w:rsidR="00567836" w:rsidRPr="00A60EF4" w:rsidRDefault="00567836" w:rsidP="00A60EF4">
      <w:pPr>
        <w:spacing w:line="640" w:lineRule="exact"/>
        <w:ind w:firstLineChars="200" w:firstLine="640"/>
        <w:rPr>
          <w:rFonts w:ascii="仿宋_GB2312" w:eastAsia="仿宋_GB2312" w:hAnsi="宋体"/>
          <w:sz w:val="32"/>
          <w:szCs w:val="32"/>
        </w:rPr>
      </w:pPr>
      <w:r w:rsidRPr="00A60EF4">
        <w:rPr>
          <w:rFonts w:ascii="仿宋_GB2312" w:eastAsia="仿宋_GB2312" w:hAnsi="宋体" w:hint="eastAsia"/>
          <w:sz w:val="32"/>
          <w:szCs w:val="32"/>
        </w:rPr>
        <w:t>1.</w:t>
      </w:r>
      <w:r w:rsidR="00B63B69" w:rsidRPr="00A60EF4">
        <w:rPr>
          <w:rFonts w:ascii="仿宋_GB2312" w:eastAsia="仿宋_GB2312" w:hAnsi="宋体" w:hint="eastAsia"/>
          <w:sz w:val="32"/>
          <w:szCs w:val="32"/>
        </w:rPr>
        <w:t>报价</w:t>
      </w:r>
      <w:r w:rsidR="00B63B69" w:rsidRPr="00A60EF4">
        <w:rPr>
          <w:rFonts w:ascii="仿宋_GB2312" w:eastAsia="仿宋_GB2312" w:hAnsi="宋体"/>
          <w:sz w:val="32"/>
          <w:szCs w:val="32"/>
        </w:rPr>
        <w:t>人须是在中华人民共和国境内注册，具有独立法人资格或是具有独立承担民事责任的能力的其它组织</w:t>
      </w:r>
      <w:r w:rsidR="00B63B69" w:rsidRPr="00A60EF4">
        <w:rPr>
          <w:rFonts w:ascii="仿宋_GB2312" w:eastAsia="仿宋_GB2312" w:hAnsi="宋体" w:hint="eastAsia"/>
          <w:sz w:val="32"/>
          <w:szCs w:val="32"/>
        </w:rPr>
        <w:t>；</w:t>
      </w:r>
    </w:p>
    <w:p w:rsidR="00B63B69" w:rsidRPr="00A60EF4" w:rsidRDefault="001F12CC" w:rsidP="00A60EF4">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B63B69" w:rsidRPr="00A60EF4">
        <w:rPr>
          <w:rFonts w:ascii="仿宋_GB2312" w:eastAsia="仿宋_GB2312" w:hAnsi="宋体" w:hint="eastAsia"/>
          <w:sz w:val="32"/>
          <w:szCs w:val="32"/>
        </w:rPr>
        <w:t>.报价</w:t>
      </w:r>
      <w:r w:rsidR="00B63B69" w:rsidRPr="00A60EF4">
        <w:rPr>
          <w:rFonts w:ascii="仿宋_GB2312" w:eastAsia="仿宋_GB2312" w:hAnsi="宋体"/>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B63B69" w:rsidRPr="00A60EF4" w:rsidRDefault="001F12CC" w:rsidP="00A60EF4">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B63B69" w:rsidRPr="00A60EF4">
        <w:rPr>
          <w:rFonts w:ascii="仿宋_GB2312" w:eastAsia="仿宋_GB2312" w:hAnsi="宋体" w:hint="eastAsia"/>
          <w:sz w:val="32"/>
          <w:szCs w:val="32"/>
        </w:rPr>
        <w:t>.本项目不接受联合体报价。</w:t>
      </w:r>
    </w:p>
    <w:p w:rsidR="00730350" w:rsidRPr="00D41AC2" w:rsidRDefault="00F6055D" w:rsidP="00730350">
      <w:pPr>
        <w:spacing w:line="640" w:lineRule="exact"/>
        <w:ind w:firstLineChars="200" w:firstLine="640"/>
        <w:rPr>
          <w:rFonts w:ascii="黑体" w:eastAsia="黑体" w:hAnsi="黑体"/>
          <w:sz w:val="32"/>
          <w:szCs w:val="32"/>
        </w:rPr>
      </w:pPr>
      <w:r>
        <w:rPr>
          <w:rFonts w:ascii="黑体" w:eastAsia="黑体" w:hAnsi="黑体" w:hint="eastAsia"/>
          <w:sz w:val="32"/>
          <w:szCs w:val="32"/>
        </w:rPr>
        <w:t>四</w:t>
      </w:r>
      <w:r w:rsidR="00B63B6D" w:rsidRPr="00D41AC2">
        <w:rPr>
          <w:rFonts w:ascii="黑体" w:eastAsia="黑体" w:hAnsi="黑体" w:hint="eastAsia"/>
          <w:sz w:val="32"/>
          <w:szCs w:val="32"/>
        </w:rPr>
        <w:t>、采购项目需求明细及相关要求</w:t>
      </w:r>
    </w:p>
    <w:p w:rsidR="0009406E" w:rsidRDefault="003F1917" w:rsidP="002451BC">
      <w:pPr>
        <w:spacing w:line="64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1.</w:t>
      </w:r>
      <w:r w:rsidR="00FE089A">
        <w:rPr>
          <w:rFonts w:ascii="仿宋_GB2312" w:eastAsia="仿宋_GB2312" w:hAnsi="楷体" w:hint="eastAsia"/>
          <w:sz w:val="32"/>
          <w:szCs w:val="32"/>
        </w:rPr>
        <w:t>采购明细</w:t>
      </w:r>
      <w:r w:rsidR="00B13F88">
        <w:rPr>
          <w:rFonts w:ascii="仿宋_GB2312" w:eastAsia="仿宋_GB2312" w:hAnsi="楷体" w:hint="eastAsia"/>
          <w:sz w:val="32"/>
          <w:szCs w:val="32"/>
        </w:rPr>
        <w:t>；</w:t>
      </w:r>
    </w:p>
    <w:p w:rsidR="00B13F88" w:rsidRPr="00B13F88" w:rsidRDefault="00B13F88" w:rsidP="00B13F88">
      <w:pPr>
        <w:spacing w:line="640" w:lineRule="exact"/>
        <w:ind w:firstLineChars="200" w:firstLine="643"/>
        <w:rPr>
          <w:rFonts w:ascii="仿宋_GB2312" w:eastAsia="仿宋_GB2312" w:hAnsi="楷体"/>
          <w:b/>
          <w:sz w:val="32"/>
          <w:szCs w:val="32"/>
        </w:rPr>
      </w:pPr>
      <w:r w:rsidRPr="00B13F88">
        <w:rPr>
          <w:rFonts w:ascii="仿宋_GB2312" w:eastAsia="仿宋_GB2312" w:hAnsi="楷体" w:hint="eastAsia"/>
          <w:b/>
          <w:sz w:val="32"/>
          <w:szCs w:val="32"/>
        </w:rPr>
        <w:t>系统一</w:t>
      </w:r>
    </w:p>
    <w:tbl>
      <w:tblPr>
        <w:tblW w:w="6940" w:type="dxa"/>
        <w:tblInd w:w="103" w:type="dxa"/>
        <w:tblLook w:val="04A0"/>
      </w:tblPr>
      <w:tblGrid>
        <w:gridCol w:w="580"/>
        <w:gridCol w:w="2520"/>
        <w:gridCol w:w="2260"/>
        <w:gridCol w:w="882"/>
        <w:gridCol w:w="698"/>
      </w:tblGrid>
      <w:tr w:rsidR="00B13F88" w:rsidRPr="00B13F88" w:rsidTr="00B13F88">
        <w:trPr>
          <w:trHeight w:val="40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b/>
                <w:bCs/>
                <w:kern w:val="0"/>
                <w:sz w:val="24"/>
                <w:szCs w:val="24"/>
              </w:rPr>
            </w:pPr>
            <w:r w:rsidRPr="00B13F88">
              <w:rPr>
                <w:rFonts w:ascii="宋体" w:eastAsia="宋体" w:hAnsi="宋体" w:cs="宋体" w:hint="eastAsia"/>
                <w:b/>
                <w:bCs/>
                <w:kern w:val="0"/>
                <w:sz w:val="24"/>
                <w:szCs w:val="24"/>
              </w:rPr>
              <w:t>序号</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b/>
                <w:bCs/>
                <w:kern w:val="0"/>
                <w:sz w:val="24"/>
                <w:szCs w:val="24"/>
              </w:rPr>
            </w:pPr>
            <w:r w:rsidRPr="00B13F88">
              <w:rPr>
                <w:rFonts w:ascii="宋体" w:eastAsia="宋体" w:hAnsi="宋体" w:cs="宋体" w:hint="eastAsia"/>
                <w:b/>
                <w:bCs/>
                <w:kern w:val="0"/>
                <w:sz w:val="24"/>
                <w:szCs w:val="24"/>
              </w:rPr>
              <w:t>设备名称</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b/>
                <w:bCs/>
                <w:kern w:val="0"/>
                <w:sz w:val="24"/>
                <w:szCs w:val="24"/>
              </w:rPr>
            </w:pPr>
            <w:r w:rsidRPr="00B13F88">
              <w:rPr>
                <w:rFonts w:ascii="宋体" w:eastAsia="宋体" w:hAnsi="宋体" w:cs="宋体" w:hint="eastAsia"/>
                <w:b/>
                <w:bCs/>
                <w:kern w:val="0"/>
                <w:sz w:val="24"/>
                <w:szCs w:val="24"/>
              </w:rPr>
              <w:t>型号</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b/>
                <w:bCs/>
                <w:kern w:val="0"/>
                <w:sz w:val="24"/>
                <w:szCs w:val="24"/>
              </w:rPr>
            </w:pPr>
            <w:r w:rsidRPr="00B13F88">
              <w:rPr>
                <w:rFonts w:ascii="宋体" w:eastAsia="宋体" w:hAnsi="宋体" w:cs="宋体" w:hint="eastAsia"/>
                <w:b/>
                <w:bCs/>
                <w:kern w:val="0"/>
                <w:sz w:val="24"/>
                <w:szCs w:val="24"/>
              </w:rPr>
              <w:t>单位</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b/>
                <w:bCs/>
                <w:kern w:val="0"/>
                <w:sz w:val="24"/>
                <w:szCs w:val="24"/>
              </w:rPr>
            </w:pPr>
            <w:r w:rsidRPr="00B13F88">
              <w:rPr>
                <w:rFonts w:ascii="宋体" w:eastAsia="宋体" w:hAnsi="宋体" w:cs="宋体" w:hint="eastAsia"/>
                <w:b/>
                <w:bCs/>
                <w:kern w:val="0"/>
                <w:sz w:val="24"/>
                <w:szCs w:val="24"/>
              </w:rPr>
              <w:t>数量</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w:t>
            </w:r>
          </w:p>
        </w:tc>
        <w:tc>
          <w:tcPr>
            <w:tcW w:w="2520" w:type="dxa"/>
            <w:tcBorders>
              <w:top w:val="nil"/>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七氟丙烷贮装置</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QMQ150/4.2N/120</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套</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七氟丙烷药剂</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HFC-227ea</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Arial" w:eastAsia="宋体" w:hAnsi="Arial" w:cs="Arial"/>
                <w:kern w:val="0"/>
                <w:sz w:val="24"/>
                <w:szCs w:val="24"/>
              </w:rPr>
            </w:pPr>
            <w:r w:rsidRPr="00B13F88">
              <w:rPr>
                <w:rFonts w:ascii="Arial" w:eastAsia="宋体" w:hAnsi="Arial" w:cs="Arial"/>
                <w:kern w:val="0"/>
                <w:sz w:val="24"/>
                <w:szCs w:val="24"/>
              </w:rPr>
              <w:t>kg</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240</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3</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驱动气体瓶组</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QQP4/6ye</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瓶组</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4</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储存瓶架</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QYJ</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瓶组</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驱动瓶架</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QZJ</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瓶组</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6</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高压施放软管</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RG40/380</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条</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7</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安全阀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QAX7.5ye</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8</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气流单向阀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QQD6/6.6ye</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4</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9</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低泄高封阀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QDG0.1/8.8ye</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10</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可调式液流单向阀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QYD40/5.3ye</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11</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集流管</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QJG65/5.3ye</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瓶组</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12</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控制气管</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KRJ</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瓶组</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4</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13</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信号反馈装置</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QXF0.8/5.3ye</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14</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选择阀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QXZ50/5.3ye</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15</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选择阀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QXZ65/5.3ye</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16</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直角弯头</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DN65</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698" w:type="dxa"/>
            <w:tcBorders>
              <w:top w:val="nil"/>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17</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color w:val="000000"/>
                <w:kern w:val="0"/>
                <w:sz w:val="24"/>
                <w:szCs w:val="24"/>
              </w:rPr>
            </w:pPr>
            <w:r w:rsidRPr="00B13F88">
              <w:rPr>
                <w:rFonts w:ascii="宋体" w:eastAsia="宋体" w:hAnsi="宋体" w:cs="宋体" w:hint="eastAsia"/>
                <w:color w:val="000000"/>
                <w:kern w:val="0"/>
                <w:sz w:val="24"/>
                <w:szCs w:val="24"/>
              </w:rPr>
              <w:t>法兰（焊接件）</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DN65</w:t>
            </w:r>
          </w:p>
        </w:tc>
        <w:tc>
          <w:tcPr>
            <w:tcW w:w="882"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对</w:t>
            </w:r>
          </w:p>
        </w:tc>
        <w:tc>
          <w:tcPr>
            <w:tcW w:w="698"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bl>
    <w:p w:rsidR="00B13F88" w:rsidRDefault="00B13F88" w:rsidP="00B13F88">
      <w:pPr>
        <w:spacing w:line="640" w:lineRule="exact"/>
        <w:ind w:firstLineChars="200" w:firstLine="643"/>
        <w:rPr>
          <w:rFonts w:ascii="仿宋_GB2312" w:eastAsia="仿宋_GB2312" w:hAnsi="楷体"/>
          <w:b/>
          <w:sz w:val="32"/>
          <w:szCs w:val="32"/>
        </w:rPr>
      </w:pPr>
      <w:r w:rsidRPr="00B13F88">
        <w:rPr>
          <w:rFonts w:ascii="仿宋_GB2312" w:eastAsia="仿宋_GB2312" w:hAnsi="楷体" w:hint="eastAsia"/>
          <w:b/>
          <w:sz w:val="32"/>
          <w:szCs w:val="32"/>
        </w:rPr>
        <w:t>系统二</w:t>
      </w:r>
    </w:p>
    <w:tbl>
      <w:tblPr>
        <w:tblW w:w="7093" w:type="dxa"/>
        <w:tblInd w:w="103" w:type="dxa"/>
        <w:tblLook w:val="04A0"/>
      </w:tblPr>
      <w:tblGrid>
        <w:gridCol w:w="580"/>
        <w:gridCol w:w="2520"/>
        <w:gridCol w:w="2260"/>
        <w:gridCol w:w="760"/>
        <w:gridCol w:w="973"/>
      </w:tblGrid>
      <w:tr w:rsidR="00B13F88" w:rsidRPr="00B13F88" w:rsidTr="00B13F88">
        <w:trPr>
          <w:trHeight w:val="40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b/>
                <w:bCs/>
                <w:kern w:val="0"/>
                <w:sz w:val="24"/>
                <w:szCs w:val="24"/>
              </w:rPr>
            </w:pPr>
            <w:r w:rsidRPr="00B13F88">
              <w:rPr>
                <w:rFonts w:ascii="宋体" w:eastAsia="宋体" w:hAnsi="宋体" w:cs="宋体" w:hint="eastAsia"/>
                <w:b/>
                <w:bCs/>
                <w:kern w:val="0"/>
                <w:sz w:val="24"/>
                <w:szCs w:val="24"/>
              </w:rPr>
              <w:t>序号</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b/>
                <w:bCs/>
                <w:kern w:val="0"/>
                <w:sz w:val="24"/>
                <w:szCs w:val="24"/>
              </w:rPr>
            </w:pPr>
            <w:r w:rsidRPr="00B13F88">
              <w:rPr>
                <w:rFonts w:ascii="宋体" w:eastAsia="宋体" w:hAnsi="宋体" w:cs="宋体" w:hint="eastAsia"/>
                <w:b/>
                <w:bCs/>
                <w:kern w:val="0"/>
                <w:sz w:val="24"/>
                <w:szCs w:val="24"/>
              </w:rPr>
              <w:t>设备名称</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b/>
                <w:bCs/>
                <w:kern w:val="0"/>
                <w:sz w:val="24"/>
                <w:szCs w:val="24"/>
              </w:rPr>
            </w:pPr>
            <w:r w:rsidRPr="00B13F88">
              <w:rPr>
                <w:rFonts w:ascii="宋体" w:eastAsia="宋体" w:hAnsi="宋体" w:cs="宋体" w:hint="eastAsia"/>
                <w:b/>
                <w:bCs/>
                <w:kern w:val="0"/>
                <w:sz w:val="24"/>
                <w:szCs w:val="24"/>
              </w:rPr>
              <w:t>型号</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b/>
                <w:bCs/>
                <w:kern w:val="0"/>
                <w:sz w:val="24"/>
                <w:szCs w:val="24"/>
              </w:rPr>
            </w:pPr>
            <w:r w:rsidRPr="00B13F88">
              <w:rPr>
                <w:rFonts w:ascii="宋体" w:eastAsia="宋体" w:hAnsi="宋体" w:cs="宋体" w:hint="eastAsia"/>
                <w:b/>
                <w:bCs/>
                <w:kern w:val="0"/>
                <w:sz w:val="24"/>
                <w:szCs w:val="24"/>
              </w:rPr>
              <w:t>单位</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b/>
                <w:bCs/>
                <w:kern w:val="0"/>
                <w:sz w:val="24"/>
                <w:szCs w:val="24"/>
              </w:rPr>
            </w:pPr>
            <w:r w:rsidRPr="00B13F88">
              <w:rPr>
                <w:rFonts w:ascii="宋体" w:eastAsia="宋体" w:hAnsi="宋体" w:cs="宋体" w:hint="eastAsia"/>
                <w:b/>
                <w:bCs/>
                <w:kern w:val="0"/>
                <w:sz w:val="24"/>
                <w:szCs w:val="24"/>
              </w:rPr>
              <w:t>数量</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w:t>
            </w:r>
          </w:p>
        </w:tc>
        <w:tc>
          <w:tcPr>
            <w:tcW w:w="2520" w:type="dxa"/>
            <w:tcBorders>
              <w:top w:val="nil"/>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七氟丙烷贮装置</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QMQ150/4.2N/103</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套</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七氟丙烷药剂</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HFC-227ea</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Arial" w:eastAsia="宋体" w:hAnsi="Arial" w:cs="Arial"/>
                <w:kern w:val="0"/>
                <w:sz w:val="24"/>
                <w:szCs w:val="24"/>
              </w:rPr>
            </w:pPr>
            <w:r w:rsidRPr="00B13F88">
              <w:rPr>
                <w:rFonts w:ascii="Arial" w:eastAsia="宋体" w:hAnsi="Arial" w:cs="Arial"/>
                <w:kern w:val="0"/>
                <w:sz w:val="24"/>
                <w:szCs w:val="24"/>
              </w:rPr>
              <w:t>kg</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515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3</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驱动气体瓶组</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QQP4/6ye</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瓶组</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4</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储存瓶架</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QYJ</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瓶组</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驱动瓶架</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QZJ</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瓶组</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6</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高压施放软管</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RG40/380</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条</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7</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安全阀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QAX7.5ye</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8</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气流单向阀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QQD6/6.6ye</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10</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9</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低泄高封阀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QDG0.1/8.8ye</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lastRenderedPageBreak/>
              <w:t>10</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可调式液流单向阀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QYD40/5.3ye</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11</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集流管</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QJG65/5.3ye</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瓶组</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12</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控制气管</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KRJ</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瓶组</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10</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13</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信号反馈装置</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color w:val="000000"/>
                <w:kern w:val="0"/>
                <w:sz w:val="24"/>
                <w:szCs w:val="24"/>
              </w:rPr>
            </w:pPr>
            <w:r w:rsidRPr="00B13F88">
              <w:rPr>
                <w:rFonts w:ascii="Arial" w:eastAsia="宋体" w:hAnsi="Arial" w:cs="Arial"/>
                <w:color w:val="000000"/>
                <w:kern w:val="0"/>
                <w:sz w:val="24"/>
                <w:szCs w:val="24"/>
              </w:rPr>
              <w:t>QXF0.8/5.3ye</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14</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选择阀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QXZ50/5.3ye</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15</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选择阀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QXZ65/5.3ye</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16</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选择阀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QXZ80/5.3ye</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17</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选择阀</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QXZ100/5.4ye</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18</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kern w:val="0"/>
                <w:sz w:val="24"/>
                <w:szCs w:val="24"/>
              </w:rPr>
            </w:pPr>
            <w:r w:rsidRPr="00B13F88">
              <w:rPr>
                <w:rFonts w:ascii="宋体" w:eastAsia="宋体" w:hAnsi="宋体" w:cs="宋体" w:hint="eastAsia"/>
                <w:kern w:val="0"/>
                <w:sz w:val="24"/>
                <w:szCs w:val="24"/>
              </w:rPr>
              <w:t>直角弯头</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DN65</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个</w:t>
            </w:r>
          </w:p>
        </w:tc>
        <w:tc>
          <w:tcPr>
            <w:tcW w:w="973" w:type="dxa"/>
            <w:tcBorders>
              <w:top w:val="nil"/>
              <w:left w:val="nil"/>
              <w:bottom w:val="single" w:sz="4" w:space="0" w:color="auto"/>
              <w:right w:val="single" w:sz="4" w:space="0" w:color="auto"/>
            </w:tcBorders>
            <w:shd w:val="clear" w:color="auto" w:fill="auto"/>
            <w:noWrap/>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19</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color w:val="000000"/>
                <w:kern w:val="0"/>
                <w:sz w:val="24"/>
                <w:szCs w:val="24"/>
              </w:rPr>
            </w:pPr>
            <w:r w:rsidRPr="00B13F88">
              <w:rPr>
                <w:rFonts w:ascii="宋体" w:eastAsia="宋体" w:hAnsi="宋体" w:cs="宋体" w:hint="eastAsia"/>
                <w:color w:val="000000"/>
                <w:kern w:val="0"/>
                <w:sz w:val="24"/>
                <w:szCs w:val="24"/>
              </w:rPr>
              <w:t>法兰（焊接件）</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DN65</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对</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5</w:t>
            </w:r>
          </w:p>
        </w:tc>
      </w:tr>
      <w:tr w:rsidR="00B13F88" w:rsidRPr="00B13F88" w:rsidTr="00B13F8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20</w:t>
            </w:r>
          </w:p>
        </w:tc>
        <w:tc>
          <w:tcPr>
            <w:tcW w:w="252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宋体" w:eastAsia="宋体" w:hAnsi="宋体" w:cs="宋体"/>
                <w:color w:val="000000"/>
                <w:kern w:val="0"/>
                <w:sz w:val="24"/>
                <w:szCs w:val="24"/>
              </w:rPr>
            </w:pPr>
            <w:r w:rsidRPr="00B13F88">
              <w:rPr>
                <w:rFonts w:ascii="宋体" w:eastAsia="宋体" w:hAnsi="宋体" w:cs="宋体" w:hint="eastAsia"/>
                <w:color w:val="000000"/>
                <w:kern w:val="0"/>
                <w:sz w:val="24"/>
                <w:szCs w:val="24"/>
              </w:rPr>
              <w:t>旧设备拆除费</w:t>
            </w:r>
          </w:p>
        </w:tc>
        <w:tc>
          <w:tcPr>
            <w:tcW w:w="22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left"/>
              <w:rPr>
                <w:rFonts w:ascii="Arial" w:eastAsia="宋体" w:hAnsi="Arial" w:cs="Arial"/>
                <w:kern w:val="0"/>
                <w:sz w:val="24"/>
                <w:szCs w:val="24"/>
              </w:rPr>
            </w:pPr>
            <w:r w:rsidRPr="00B13F88">
              <w:rPr>
                <w:rFonts w:ascii="Arial" w:eastAsia="宋体" w:hAnsi="Arial" w:cs="Arial"/>
                <w:kern w:val="0"/>
                <w:sz w:val="24"/>
                <w:szCs w:val="24"/>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项</w:t>
            </w:r>
          </w:p>
        </w:tc>
        <w:tc>
          <w:tcPr>
            <w:tcW w:w="973" w:type="dxa"/>
            <w:tcBorders>
              <w:top w:val="nil"/>
              <w:left w:val="nil"/>
              <w:bottom w:val="single" w:sz="4" w:space="0" w:color="auto"/>
              <w:right w:val="single" w:sz="4" w:space="0" w:color="auto"/>
            </w:tcBorders>
            <w:shd w:val="clear" w:color="auto" w:fill="auto"/>
            <w:vAlign w:val="center"/>
            <w:hideMark/>
          </w:tcPr>
          <w:p w:rsidR="00B13F88" w:rsidRPr="00B13F88" w:rsidRDefault="00B13F88" w:rsidP="00B13F88">
            <w:pPr>
              <w:widowControl/>
              <w:jc w:val="center"/>
              <w:rPr>
                <w:rFonts w:ascii="宋体" w:eastAsia="宋体" w:hAnsi="宋体" w:cs="宋体"/>
                <w:kern w:val="0"/>
                <w:sz w:val="24"/>
                <w:szCs w:val="24"/>
              </w:rPr>
            </w:pPr>
            <w:r w:rsidRPr="00B13F88">
              <w:rPr>
                <w:rFonts w:ascii="宋体" w:eastAsia="宋体" w:hAnsi="宋体" w:cs="宋体" w:hint="eastAsia"/>
                <w:kern w:val="0"/>
                <w:sz w:val="24"/>
                <w:szCs w:val="24"/>
              </w:rPr>
              <w:t>1</w:t>
            </w:r>
          </w:p>
        </w:tc>
      </w:tr>
    </w:tbl>
    <w:p w:rsidR="00B13F88" w:rsidRPr="00B13F88" w:rsidRDefault="00B13F88" w:rsidP="00B13F88">
      <w:pPr>
        <w:spacing w:line="64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项目内容包括旧设备的拆除以及新设备的供货及安装。</w:t>
      </w:r>
    </w:p>
    <w:p w:rsidR="00D41AC2" w:rsidRPr="00D41AC2" w:rsidRDefault="003463F7" w:rsidP="002451BC">
      <w:pPr>
        <w:spacing w:line="640" w:lineRule="exact"/>
        <w:ind w:firstLineChars="200" w:firstLine="640"/>
        <w:rPr>
          <w:rFonts w:ascii="仿宋_GB2312" w:eastAsia="仿宋_GB2312" w:hAnsi="楷体"/>
          <w:sz w:val="32"/>
          <w:szCs w:val="32"/>
        </w:rPr>
      </w:pPr>
      <w:r>
        <w:rPr>
          <w:rFonts w:ascii="仿宋_GB2312" w:eastAsia="仿宋_GB2312" w:hAnsi="楷体" w:hint="eastAsia"/>
          <w:sz w:val="32"/>
          <w:szCs w:val="32"/>
        </w:rPr>
        <w:t>2.</w:t>
      </w:r>
      <w:r w:rsidR="00242622" w:rsidRPr="00242622">
        <w:rPr>
          <w:rFonts w:hint="eastAsia"/>
        </w:rPr>
        <w:t xml:space="preserve"> </w:t>
      </w:r>
      <w:r w:rsidR="00242622" w:rsidRPr="00242622">
        <w:rPr>
          <w:rFonts w:ascii="仿宋_GB2312" w:eastAsia="仿宋_GB2312" w:hAnsi="楷体" w:hint="eastAsia"/>
          <w:sz w:val="32"/>
          <w:szCs w:val="32"/>
        </w:rPr>
        <w:t>七氟丙烷灭火设备</w:t>
      </w:r>
      <w:r>
        <w:rPr>
          <w:rFonts w:ascii="仿宋_GB2312" w:eastAsia="仿宋_GB2312" w:hAnsi="楷体" w:hint="eastAsia"/>
          <w:sz w:val="32"/>
          <w:szCs w:val="32"/>
        </w:rPr>
        <w:t>应当具有:</w:t>
      </w:r>
      <w:r w:rsidRPr="003463F7">
        <w:rPr>
          <w:rFonts w:ascii="仿宋_GB2312" w:eastAsia="仿宋_GB2312" w:hAnsi="楷体" w:hint="eastAsia"/>
          <w:sz w:val="32"/>
          <w:szCs w:val="32"/>
        </w:rPr>
        <w:t xml:space="preserve"> </w:t>
      </w:r>
      <w:r w:rsidR="0066132D">
        <w:rPr>
          <w:rFonts w:ascii="仿宋_GB2312" w:eastAsia="仿宋_GB2312" w:hAnsi="楷体" w:hint="eastAsia"/>
          <w:sz w:val="32"/>
          <w:szCs w:val="32"/>
        </w:rPr>
        <w:t>消防产品认证证书</w:t>
      </w:r>
      <w:r w:rsidRPr="003463F7">
        <w:rPr>
          <w:rFonts w:ascii="仿宋_GB2312" w:eastAsia="仿宋_GB2312" w:hAnsi="楷体" w:hint="eastAsia"/>
          <w:sz w:val="32"/>
          <w:szCs w:val="32"/>
        </w:rPr>
        <w:t>（有效期内）</w:t>
      </w:r>
      <w:r w:rsidR="00F6055D">
        <w:rPr>
          <w:rFonts w:ascii="仿宋_GB2312" w:eastAsia="仿宋_GB2312" w:hAnsi="楷体" w:hint="eastAsia"/>
          <w:sz w:val="32"/>
          <w:szCs w:val="32"/>
        </w:rPr>
        <w:t>；</w:t>
      </w:r>
    </w:p>
    <w:p w:rsidR="006C00D8" w:rsidRDefault="003463F7" w:rsidP="002451BC">
      <w:pPr>
        <w:spacing w:line="640" w:lineRule="exact"/>
        <w:ind w:firstLineChars="200" w:firstLine="640"/>
        <w:rPr>
          <w:rFonts w:ascii="仿宋_GB2312" w:eastAsia="仿宋_GB2312" w:hAnsi="宋体"/>
          <w:sz w:val="32"/>
          <w:szCs w:val="32"/>
        </w:rPr>
      </w:pPr>
      <w:r>
        <w:rPr>
          <w:rFonts w:ascii="仿宋_GB2312" w:eastAsia="仿宋_GB2312" w:hAnsi="楷体" w:hint="eastAsia"/>
          <w:sz w:val="32"/>
          <w:szCs w:val="32"/>
        </w:rPr>
        <w:t>3</w:t>
      </w:r>
      <w:r w:rsidR="003F1917">
        <w:rPr>
          <w:rFonts w:ascii="仿宋_GB2312" w:eastAsia="仿宋_GB2312" w:hAnsi="楷体" w:hint="eastAsia"/>
          <w:sz w:val="32"/>
          <w:szCs w:val="32"/>
        </w:rPr>
        <w:t>.</w:t>
      </w:r>
      <w:r w:rsidR="006C00D8" w:rsidRPr="00D41AC2">
        <w:rPr>
          <w:rFonts w:ascii="仿宋_GB2312" w:eastAsia="仿宋_GB2312" w:hAnsi="楷体" w:hint="eastAsia"/>
          <w:sz w:val="32"/>
          <w:szCs w:val="32"/>
        </w:rPr>
        <w:t>项目</w:t>
      </w:r>
      <w:r w:rsidR="00567836" w:rsidRPr="00D41AC2">
        <w:rPr>
          <w:rFonts w:ascii="仿宋_GB2312" w:eastAsia="仿宋_GB2312" w:hAnsi="楷体" w:hint="eastAsia"/>
          <w:sz w:val="32"/>
          <w:szCs w:val="32"/>
        </w:rPr>
        <w:t>工期</w:t>
      </w:r>
      <w:r w:rsidR="00D41AC2" w:rsidRPr="00D41AC2">
        <w:rPr>
          <w:rFonts w:ascii="仿宋_GB2312" w:eastAsia="仿宋_GB2312" w:hAnsi="楷体" w:hint="eastAsia"/>
          <w:sz w:val="32"/>
          <w:szCs w:val="32"/>
        </w:rPr>
        <w:t>：</w:t>
      </w:r>
      <w:r w:rsidR="00567836" w:rsidRPr="00D41AC2">
        <w:rPr>
          <w:rFonts w:ascii="仿宋_GB2312" w:eastAsia="仿宋_GB2312" w:hAnsi="宋体" w:hint="eastAsia"/>
          <w:sz w:val="32"/>
          <w:szCs w:val="32"/>
        </w:rPr>
        <w:t>合同签订之</w:t>
      </w:r>
      <w:r w:rsidR="00567836" w:rsidRPr="00590401">
        <w:rPr>
          <w:rFonts w:ascii="仿宋_GB2312" w:eastAsia="仿宋_GB2312" w:hAnsi="宋体" w:hint="eastAsia"/>
          <w:sz w:val="32"/>
          <w:szCs w:val="32"/>
        </w:rPr>
        <w:t>日起</w:t>
      </w:r>
      <w:r w:rsidR="00FD43D8">
        <w:rPr>
          <w:rFonts w:ascii="仿宋_GB2312" w:eastAsia="仿宋_GB2312" w:hAnsi="宋体" w:hint="eastAsia"/>
          <w:sz w:val="32"/>
          <w:szCs w:val="32"/>
        </w:rPr>
        <w:t>20日历</w:t>
      </w:r>
      <w:r w:rsidR="00567836" w:rsidRPr="00590401">
        <w:rPr>
          <w:rFonts w:ascii="仿宋_GB2312" w:eastAsia="仿宋_GB2312" w:hAnsi="宋体" w:hint="eastAsia"/>
          <w:sz w:val="32"/>
          <w:szCs w:val="32"/>
        </w:rPr>
        <w:t>天</w:t>
      </w:r>
      <w:r w:rsidR="00FD43D8">
        <w:rPr>
          <w:rFonts w:ascii="仿宋_GB2312" w:eastAsia="仿宋_GB2312" w:hAnsi="宋体" w:hint="eastAsia"/>
          <w:sz w:val="32"/>
          <w:szCs w:val="32"/>
        </w:rPr>
        <w:t>内</w:t>
      </w:r>
      <w:r w:rsidR="00567836" w:rsidRPr="00D41AC2">
        <w:rPr>
          <w:rFonts w:ascii="仿宋_GB2312" w:eastAsia="仿宋_GB2312" w:hAnsi="宋体" w:hint="eastAsia"/>
          <w:sz w:val="32"/>
          <w:szCs w:val="32"/>
        </w:rPr>
        <w:t>完成</w:t>
      </w:r>
      <w:r w:rsidR="00FD43D8">
        <w:rPr>
          <w:rFonts w:ascii="仿宋_GB2312" w:eastAsia="仿宋_GB2312" w:hAnsi="宋体" w:hint="eastAsia"/>
          <w:sz w:val="32"/>
          <w:szCs w:val="32"/>
        </w:rPr>
        <w:t>供货</w:t>
      </w:r>
      <w:r w:rsidR="003F1917">
        <w:rPr>
          <w:rFonts w:ascii="仿宋_GB2312" w:eastAsia="仿宋_GB2312" w:hAnsi="宋体" w:hint="eastAsia"/>
          <w:sz w:val="32"/>
          <w:szCs w:val="32"/>
        </w:rPr>
        <w:t>；</w:t>
      </w:r>
    </w:p>
    <w:p w:rsidR="00F6055D" w:rsidRPr="0032213C" w:rsidRDefault="00F6055D" w:rsidP="00F6055D">
      <w:pPr>
        <w:spacing w:line="640" w:lineRule="exact"/>
        <w:ind w:firstLineChars="200" w:firstLine="640"/>
        <w:rPr>
          <w:rFonts w:ascii="黑体" w:eastAsia="黑体" w:hAnsi="黑体"/>
          <w:sz w:val="32"/>
          <w:szCs w:val="32"/>
        </w:rPr>
      </w:pPr>
      <w:r>
        <w:rPr>
          <w:rFonts w:ascii="黑体" w:eastAsia="黑体" w:hAnsi="黑体" w:hint="eastAsia"/>
          <w:sz w:val="32"/>
          <w:szCs w:val="32"/>
        </w:rPr>
        <w:t>五</w:t>
      </w:r>
      <w:r w:rsidRPr="0032213C">
        <w:rPr>
          <w:rFonts w:ascii="黑体" w:eastAsia="黑体" w:hAnsi="黑体" w:hint="eastAsia"/>
          <w:sz w:val="32"/>
          <w:szCs w:val="32"/>
        </w:rPr>
        <w:t>、</w:t>
      </w:r>
      <w:r>
        <w:rPr>
          <w:rFonts w:ascii="黑体" w:eastAsia="黑体" w:hAnsi="黑体" w:hint="eastAsia"/>
          <w:sz w:val="32"/>
          <w:szCs w:val="32"/>
        </w:rPr>
        <w:t>投</w:t>
      </w:r>
      <w:r w:rsidRPr="0032213C">
        <w:rPr>
          <w:rFonts w:ascii="黑体" w:eastAsia="黑体" w:hAnsi="黑体" w:hint="eastAsia"/>
          <w:sz w:val="32"/>
          <w:szCs w:val="32"/>
        </w:rPr>
        <w:t>标单位应提交以下资料：</w:t>
      </w:r>
    </w:p>
    <w:p w:rsidR="00F6055D" w:rsidRPr="003A4B29" w:rsidRDefault="00F6055D" w:rsidP="00F6055D">
      <w:pPr>
        <w:spacing w:line="640" w:lineRule="exact"/>
        <w:ind w:firstLineChars="200" w:firstLine="640"/>
        <w:rPr>
          <w:rFonts w:ascii="仿宋_GB2312" w:eastAsia="仿宋_GB2312" w:hAnsi="宋体"/>
          <w:color w:val="000000" w:themeColor="text1"/>
          <w:sz w:val="32"/>
          <w:szCs w:val="32"/>
        </w:rPr>
      </w:pPr>
      <w:r w:rsidRPr="003A4B29">
        <w:rPr>
          <w:rFonts w:ascii="仿宋_GB2312" w:eastAsia="仿宋_GB2312" w:hAnsi="宋体" w:hint="eastAsia"/>
          <w:color w:val="000000" w:themeColor="text1"/>
          <w:sz w:val="32"/>
          <w:szCs w:val="32"/>
        </w:rPr>
        <w:t>1.营业执照、事业单位法人证、社会组织登记证等法人证明复印件（加盖公章)；</w:t>
      </w:r>
    </w:p>
    <w:p w:rsidR="00F6055D" w:rsidRPr="003A4B29" w:rsidRDefault="00F6055D" w:rsidP="00F6055D">
      <w:pPr>
        <w:spacing w:line="640" w:lineRule="exact"/>
        <w:ind w:firstLineChars="200" w:firstLine="640"/>
        <w:rPr>
          <w:rFonts w:ascii="仿宋_GB2312" w:eastAsia="仿宋_GB2312" w:hAnsi="宋体"/>
          <w:color w:val="000000" w:themeColor="text1"/>
          <w:sz w:val="32"/>
          <w:szCs w:val="32"/>
        </w:rPr>
      </w:pPr>
      <w:r w:rsidRPr="003A4B29">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法定代表人身份证明书复印件及身份证复印件或</w:t>
      </w:r>
      <w:r w:rsidRPr="003A4B29">
        <w:rPr>
          <w:rFonts w:ascii="仿宋_GB2312" w:eastAsia="仿宋_GB2312" w:hAnsi="宋体" w:hint="eastAsia"/>
          <w:color w:val="000000" w:themeColor="text1"/>
          <w:sz w:val="32"/>
          <w:szCs w:val="32"/>
        </w:rPr>
        <w:t>法人授权</w:t>
      </w:r>
      <w:r>
        <w:rPr>
          <w:rFonts w:ascii="仿宋_GB2312" w:eastAsia="仿宋_GB2312" w:hAnsi="宋体" w:hint="eastAsia"/>
          <w:color w:val="000000" w:themeColor="text1"/>
          <w:sz w:val="32"/>
          <w:szCs w:val="32"/>
        </w:rPr>
        <w:t>委托</w:t>
      </w:r>
      <w:r w:rsidRPr="003A4B29">
        <w:rPr>
          <w:rFonts w:ascii="仿宋_GB2312" w:eastAsia="仿宋_GB2312" w:hAnsi="宋体" w:hint="eastAsia"/>
          <w:color w:val="000000" w:themeColor="text1"/>
          <w:sz w:val="32"/>
          <w:szCs w:val="32"/>
        </w:rPr>
        <w:t>书原件</w:t>
      </w:r>
      <w:r>
        <w:rPr>
          <w:rFonts w:ascii="仿宋_GB2312" w:eastAsia="仿宋_GB2312" w:hAnsi="宋体" w:hint="eastAsia"/>
          <w:color w:val="000000" w:themeColor="text1"/>
          <w:sz w:val="32"/>
          <w:szCs w:val="32"/>
        </w:rPr>
        <w:t>及委托代理人身份证复印件</w:t>
      </w:r>
      <w:r w:rsidRPr="003A4B29">
        <w:rPr>
          <w:rFonts w:ascii="仿宋_GB2312" w:eastAsia="仿宋_GB2312" w:hAnsi="宋体" w:hint="eastAsia"/>
          <w:color w:val="000000" w:themeColor="text1"/>
          <w:sz w:val="32"/>
          <w:szCs w:val="32"/>
        </w:rPr>
        <w:t>（加盖公章</w:t>
      </w:r>
      <w:r>
        <w:rPr>
          <w:rFonts w:ascii="仿宋_GB2312" w:eastAsia="仿宋_GB2312" w:hAnsi="宋体" w:hint="eastAsia"/>
          <w:color w:val="000000" w:themeColor="text1"/>
          <w:sz w:val="32"/>
          <w:szCs w:val="32"/>
        </w:rPr>
        <w:t>，</w:t>
      </w:r>
      <w:r w:rsidRPr="003A4B29">
        <w:rPr>
          <w:rFonts w:ascii="仿宋_GB2312" w:eastAsia="仿宋_GB2312" w:hAnsi="宋体" w:hint="eastAsia"/>
          <w:color w:val="000000" w:themeColor="text1"/>
          <w:sz w:val="32"/>
          <w:szCs w:val="32"/>
        </w:rPr>
        <w:t>附件一）；</w:t>
      </w:r>
    </w:p>
    <w:p w:rsidR="00F6055D" w:rsidRDefault="00F6055D" w:rsidP="00F6055D">
      <w:pPr>
        <w:spacing w:line="6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sidRPr="003A4B29">
        <w:rPr>
          <w:rFonts w:ascii="仿宋_GB2312" w:eastAsia="仿宋_GB2312" w:hAnsi="宋体" w:hint="eastAsia"/>
          <w:color w:val="000000" w:themeColor="text1"/>
          <w:sz w:val="32"/>
          <w:szCs w:val="32"/>
        </w:rPr>
        <w:t>.政府采购投标及履约承诺函（加盖公章</w:t>
      </w:r>
      <w:r>
        <w:rPr>
          <w:rFonts w:ascii="仿宋_GB2312" w:eastAsia="仿宋_GB2312" w:hAnsi="宋体" w:hint="eastAsia"/>
          <w:color w:val="000000" w:themeColor="text1"/>
          <w:sz w:val="32"/>
          <w:szCs w:val="32"/>
        </w:rPr>
        <w:t>，</w:t>
      </w:r>
      <w:r w:rsidRPr="003A4B29">
        <w:rPr>
          <w:rFonts w:ascii="仿宋_GB2312" w:eastAsia="仿宋_GB2312" w:hAnsi="宋体" w:hint="eastAsia"/>
          <w:color w:val="000000" w:themeColor="text1"/>
          <w:sz w:val="32"/>
          <w:szCs w:val="32"/>
        </w:rPr>
        <w:t>附件二）；</w:t>
      </w:r>
    </w:p>
    <w:p w:rsidR="00F6055D" w:rsidRPr="003A4B29" w:rsidRDefault="003A2BED" w:rsidP="00F6055D">
      <w:pPr>
        <w:spacing w:line="640" w:lineRule="exact"/>
        <w:ind w:firstLineChars="200" w:firstLine="640"/>
        <w:rPr>
          <w:rFonts w:ascii="仿宋_GB2312" w:eastAsia="仿宋_GB2312" w:hAnsi="宋体"/>
          <w:color w:val="000000" w:themeColor="text1"/>
          <w:sz w:val="32"/>
          <w:szCs w:val="32"/>
        </w:rPr>
      </w:pPr>
      <w:r>
        <w:rPr>
          <w:rFonts w:ascii="仿宋_GB2312" w:eastAsia="仿宋_GB2312" w:hAnsi="楷体" w:hint="eastAsia"/>
          <w:sz w:val="32"/>
          <w:szCs w:val="32"/>
        </w:rPr>
        <w:t>4.</w:t>
      </w:r>
      <w:r w:rsidR="0066132D">
        <w:rPr>
          <w:rFonts w:ascii="仿宋_GB2312" w:eastAsia="仿宋_GB2312" w:hAnsi="楷体" w:hint="eastAsia"/>
          <w:sz w:val="32"/>
          <w:szCs w:val="32"/>
        </w:rPr>
        <w:t>消防产品认证证书</w:t>
      </w:r>
      <w:r w:rsidR="00A03D1B">
        <w:rPr>
          <w:rFonts w:ascii="仿宋_GB2312" w:eastAsia="仿宋_GB2312" w:hAnsi="楷体" w:hint="eastAsia"/>
          <w:sz w:val="32"/>
          <w:szCs w:val="32"/>
        </w:rPr>
        <w:t>（</w:t>
      </w:r>
      <w:r w:rsidR="007D6454" w:rsidRPr="00242622">
        <w:rPr>
          <w:rFonts w:ascii="仿宋_GB2312" w:eastAsia="仿宋_GB2312" w:hAnsi="楷体" w:hint="eastAsia"/>
          <w:sz w:val="32"/>
          <w:szCs w:val="32"/>
        </w:rPr>
        <w:t>七氟丙烷灭火设备</w:t>
      </w:r>
      <w:r w:rsidR="007D6454">
        <w:rPr>
          <w:rFonts w:ascii="仿宋_GB2312" w:eastAsia="仿宋_GB2312" w:hAnsi="楷体" w:hint="eastAsia"/>
          <w:sz w:val="32"/>
          <w:szCs w:val="32"/>
        </w:rPr>
        <w:t>）</w:t>
      </w:r>
      <w:r w:rsidR="00F6055D">
        <w:rPr>
          <w:rFonts w:ascii="仿宋_GB2312" w:eastAsia="仿宋_GB2312" w:hAnsi="楷体" w:hint="eastAsia"/>
          <w:sz w:val="32"/>
          <w:szCs w:val="32"/>
        </w:rPr>
        <w:t>；</w:t>
      </w:r>
    </w:p>
    <w:p w:rsidR="00F6055D" w:rsidRPr="003A4B29" w:rsidRDefault="003A2BED" w:rsidP="00F6055D">
      <w:pPr>
        <w:spacing w:line="6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5</w:t>
      </w:r>
      <w:r w:rsidR="00F6055D" w:rsidRPr="003A4B29">
        <w:rPr>
          <w:rFonts w:ascii="仿宋_GB2312" w:eastAsia="仿宋_GB2312" w:hAnsi="宋体" w:hint="eastAsia"/>
          <w:color w:val="000000" w:themeColor="text1"/>
          <w:sz w:val="32"/>
          <w:szCs w:val="32"/>
        </w:rPr>
        <w:t>.清单报价表（加盖公章</w:t>
      </w:r>
      <w:r w:rsidR="00F6055D">
        <w:rPr>
          <w:rFonts w:ascii="仿宋_GB2312" w:eastAsia="仿宋_GB2312" w:hAnsi="宋体" w:hint="eastAsia"/>
          <w:color w:val="000000" w:themeColor="text1"/>
          <w:sz w:val="32"/>
          <w:szCs w:val="32"/>
        </w:rPr>
        <w:t>，附件三</w:t>
      </w:r>
      <w:r w:rsidR="00F6055D" w:rsidRPr="003A4B29">
        <w:rPr>
          <w:rFonts w:ascii="仿宋_GB2312" w:eastAsia="仿宋_GB2312" w:hAnsi="宋体" w:hint="eastAsia"/>
          <w:color w:val="000000" w:themeColor="text1"/>
          <w:sz w:val="32"/>
          <w:szCs w:val="32"/>
        </w:rPr>
        <w:t>）；</w:t>
      </w:r>
    </w:p>
    <w:p w:rsidR="00F6055D" w:rsidRPr="00F6055D" w:rsidRDefault="00F6055D" w:rsidP="002451BC">
      <w:pPr>
        <w:spacing w:line="640" w:lineRule="exact"/>
        <w:ind w:firstLineChars="200" w:firstLine="640"/>
        <w:rPr>
          <w:rFonts w:ascii="仿宋_GB2312" w:eastAsia="仿宋_GB2312" w:hAnsi="宋体"/>
          <w:sz w:val="32"/>
          <w:szCs w:val="32"/>
        </w:rPr>
      </w:pPr>
      <w:r w:rsidRPr="003A4B29">
        <w:rPr>
          <w:rFonts w:ascii="仿宋_GB2312" w:eastAsia="仿宋_GB2312" w:hAnsi="宋体" w:hint="eastAsia"/>
          <w:color w:val="000000" w:themeColor="text1"/>
          <w:sz w:val="32"/>
          <w:szCs w:val="32"/>
        </w:rPr>
        <w:t>上述全部资料应装订成册，加盖骑缝章。</w:t>
      </w:r>
    </w:p>
    <w:p w:rsidR="00B63B6D" w:rsidRPr="00CC1156" w:rsidRDefault="0032213C" w:rsidP="00B63B6D">
      <w:pPr>
        <w:spacing w:line="640" w:lineRule="exact"/>
        <w:ind w:firstLineChars="200" w:firstLine="640"/>
        <w:rPr>
          <w:rFonts w:ascii="仿宋_GB2312" w:eastAsia="仿宋_GB2312" w:hAnsi="宋体"/>
          <w:sz w:val="32"/>
          <w:szCs w:val="32"/>
        </w:rPr>
      </w:pPr>
      <w:r>
        <w:rPr>
          <w:rFonts w:ascii="黑体" w:eastAsia="黑体" w:hAnsi="黑体" w:hint="eastAsia"/>
          <w:sz w:val="32"/>
          <w:szCs w:val="32"/>
        </w:rPr>
        <w:lastRenderedPageBreak/>
        <w:t>六</w:t>
      </w:r>
      <w:r w:rsidR="00B63B6D" w:rsidRPr="009A1A07">
        <w:rPr>
          <w:rFonts w:ascii="黑体" w:eastAsia="黑体" w:hAnsi="黑体" w:hint="eastAsia"/>
          <w:sz w:val="32"/>
          <w:szCs w:val="32"/>
        </w:rPr>
        <w:t>、评标方法：</w:t>
      </w:r>
      <w:r w:rsidR="00B63B6D" w:rsidRPr="00CC1156">
        <w:rPr>
          <w:rFonts w:ascii="仿宋_GB2312" w:eastAsia="仿宋_GB2312" w:hAnsi="宋体" w:hint="eastAsia"/>
          <w:sz w:val="32"/>
          <w:szCs w:val="32"/>
        </w:rPr>
        <w:t>本项目由采购方组成询价采购小组，在符合</w:t>
      </w:r>
      <w:r w:rsidR="008D3B33">
        <w:rPr>
          <w:rFonts w:ascii="仿宋_GB2312" w:eastAsia="仿宋_GB2312" w:hAnsi="宋体" w:hint="eastAsia"/>
          <w:sz w:val="32"/>
          <w:szCs w:val="32"/>
        </w:rPr>
        <w:t>询价公告各项要求</w:t>
      </w:r>
      <w:r w:rsidR="00B63B6D" w:rsidRPr="00CC1156">
        <w:rPr>
          <w:rFonts w:ascii="仿宋_GB2312" w:eastAsia="仿宋_GB2312" w:hAnsi="宋体" w:hint="eastAsia"/>
          <w:sz w:val="32"/>
          <w:szCs w:val="32"/>
        </w:rPr>
        <w:t>的基础上，询价对象不少于3家，</w:t>
      </w:r>
      <w:r w:rsidR="00FE089A">
        <w:rPr>
          <w:rFonts w:ascii="仿宋_GB2312" w:eastAsia="仿宋_GB2312" w:hAnsi="宋体" w:hint="eastAsia"/>
          <w:sz w:val="32"/>
          <w:szCs w:val="32"/>
        </w:rPr>
        <w:t>按照最低价法</w:t>
      </w:r>
      <w:r w:rsidR="00B63B6D" w:rsidRPr="00CC1156">
        <w:rPr>
          <w:rFonts w:ascii="仿宋_GB2312" w:eastAsia="仿宋_GB2312" w:hAnsi="宋体" w:hint="eastAsia"/>
          <w:sz w:val="32"/>
          <w:szCs w:val="32"/>
        </w:rPr>
        <w:t>确定中标人。</w:t>
      </w:r>
    </w:p>
    <w:p w:rsidR="00B63B6D" w:rsidRPr="009A1A07" w:rsidRDefault="0032213C" w:rsidP="00B63B6D">
      <w:pPr>
        <w:spacing w:line="640" w:lineRule="exact"/>
        <w:ind w:firstLineChars="200" w:firstLine="640"/>
        <w:rPr>
          <w:rFonts w:ascii="仿宋_GB2312" w:eastAsia="仿宋_GB2312" w:hAnsi="宋体"/>
          <w:sz w:val="32"/>
          <w:szCs w:val="32"/>
        </w:rPr>
      </w:pPr>
      <w:r>
        <w:rPr>
          <w:rFonts w:ascii="黑体" w:eastAsia="黑体" w:hAnsi="黑体" w:hint="eastAsia"/>
          <w:sz w:val="32"/>
          <w:szCs w:val="32"/>
        </w:rPr>
        <w:t>七</w:t>
      </w:r>
      <w:r w:rsidR="00B63B6D" w:rsidRPr="009A1A07">
        <w:rPr>
          <w:rFonts w:ascii="黑体" w:eastAsia="黑体" w:hAnsi="黑体" w:hint="eastAsia"/>
          <w:sz w:val="32"/>
          <w:szCs w:val="32"/>
        </w:rPr>
        <w:t>、现场踏勘：</w:t>
      </w:r>
      <w:r w:rsidR="00470CAB">
        <w:rPr>
          <w:rFonts w:ascii="仿宋_GB2312" w:eastAsia="仿宋_GB2312" w:hAnsi="宋体" w:hint="eastAsia"/>
          <w:sz w:val="32"/>
          <w:szCs w:val="32"/>
        </w:rPr>
        <w:t>本项目不统一安排现场踏勘,投标人请请自行踏勘现场。踏勘联系人 丁工</w:t>
      </w:r>
      <w:r w:rsidR="00470CAB">
        <w:rPr>
          <w:rFonts w:ascii="黑体" w:eastAsia="黑体" w:hAnsi="黑体" w:hint="eastAsia"/>
          <w:sz w:val="32"/>
          <w:szCs w:val="32"/>
        </w:rPr>
        <w:t>17727536581</w:t>
      </w:r>
    </w:p>
    <w:p w:rsidR="00B63B6D" w:rsidRPr="00771BDB"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八</w:t>
      </w:r>
      <w:r w:rsidR="00B63B6D" w:rsidRPr="00771BDB">
        <w:rPr>
          <w:rFonts w:ascii="黑体" w:eastAsia="黑体" w:hAnsi="黑体" w:hint="eastAsia"/>
          <w:sz w:val="32"/>
          <w:szCs w:val="32"/>
        </w:rPr>
        <w:t>、投标时间及提出质疑</w:t>
      </w:r>
    </w:p>
    <w:p w:rsidR="00B63B6D" w:rsidRDefault="00B63B6D" w:rsidP="00B63B6D">
      <w:pPr>
        <w:spacing w:line="640" w:lineRule="exact"/>
        <w:ind w:firstLineChars="200" w:firstLine="643"/>
        <w:rPr>
          <w:rFonts w:ascii="仿宋_GB2312" w:eastAsia="仿宋_GB2312" w:hAnsi="黑体"/>
          <w:b/>
          <w:sz w:val="32"/>
          <w:szCs w:val="32"/>
        </w:rPr>
      </w:pPr>
      <w:r w:rsidRPr="00771BDB">
        <w:rPr>
          <w:rFonts w:ascii="仿宋_GB2312" w:eastAsia="仿宋_GB2312" w:hAnsi="黑体" w:hint="eastAsia"/>
          <w:b/>
          <w:sz w:val="32"/>
          <w:szCs w:val="32"/>
        </w:rPr>
        <w:t>所有投标文件应于202</w:t>
      </w:r>
      <w:r w:rsidR="004F6C8A">
        <w:rPr>
          <w:rFonts w:ascii="仿宋_GB2312" w:eastAsia="仿宋_GB2312" w:hAnsi="黑体" w:hint="eastAsia"/>
          <w:b/>
          <w:sz w:val="32"/>
          <w:szCs w:val="32"/>
        </w:rPr>
        <w:t>2</w:t>
      </w:r>
      <w:r w:rsidRPr="00771BDB">
        <w:rPr>
          <w:rFonts w:ascii="仿宋_GB2312" w:eastAsia="仿宋_GB2312" w:hAnsi="黑体" w:hint="eastAsia"/>
          <w:b/>
          <w:sz w:val="32"/>
          <w:szCs w:val="32"/>
        </w:rPr>
        <w:t>年</w:t>
      </w:r>
      <w:r w:rsidR="004F6C8A">
        <w:rPr>
          <w:rFonts w:ascii="仿宋_GB2312" w:eastAsia="仿宋_GB2312" w:hAnsi="黑体" w:hint="eastAsia"/>
          <w:b/>
          <w:sz w:val="32"/>
          <w:szCs w:val="32"/>
        </w:rPr>
        <w:t>11</w:t>
      </w:r>
      <w:r w:rsidRPr="00771BDB">
        <w:rPr>
          <w:rFonts w:ascii="仿宋_GB2312" w:eastAsia="仿宋_GB2312" w:hAnsi="黑体" w:hint="eastAsia"/>
          <w:b/>
          <w:sz w:val="32"/>
          <w:szCs w:val="32"/>
        </w:rPr>
        <w:t>月</w:t>
      </w:r>
      <w:r w:rsidR="004F6C8A">
        <w:rPr>
          <w:rFonts w:ascii="仿宋_GB2312" w:eastAsia="仿宋_GB2312" w:hAnsi="黑体" w:hint="eastAsia"/>
          <w:b/>
          <w:sz w:val="32"/>
          <w:szCs w:val="32"/>
        </w:rPr>
        <w:t>24</w:t>
      </w:r>
      <w:r w:rsidRPr="00590401">
        <w:rPr>
          <w:rFonts w:ascii="仿宋_GB2312" w:eastAsia="仿宋_GB2312" w:hAnsi="黑体" w:hint="eastAsia"/>
          <w:b/>
          <w:sz w:val="32"/>
          <w:szCs w:val="32"/>
        </w:rPr>
        <w:t>日1</w:t>
      </w:r>
      <w:r w:rsidR="004F6C8A">
        <w:rPr>
          <w:rFonts w:ascii="仿宋_GB2312" w:eastAsia="仿宋_GB2312" w:hAnsi="黑体" w:hint="eastAsia"/>
          <w:b/>
          <w:sz w:val="32"/>
          <w:szCs w:val="32"/>
        </w:rPr>
        <w:t>6:00</w:t>
      </w:r>
      <w:r w:rsidRPr="00771BDB">
        <w:rPr>
          <w:rFonts w:ascii="仿宋_GB2312" w:eastAsia="仿宋_GB2312" w:hAnsi="黑体" w:hint="eastAsia"/>
          <w:b/>
          <w:sz w:val="32"/>
          <w:szCs w:val="32"/>
        </w:rPr>
        <w:t>前送达到深圳市福田区香蜜湖路3008号市委党校办公楼50</w:t>
      </w:r>
      <w:r w:rsidR="002D2E33">
        <w:rPr>
          <w:rFonts w:ascii="仿宋_GB2312" w:eastAsia="仿宋_GB2312" w:hAnsi="黑体" w:hint="eastAsia"/>
          <w:b/>
          <w:sz w:val="32"/>
          <w:szCs w:val="32"/>
        </w:rPr>
        <w:t>4</w:t>
      </w:r>
      <w:r w:rsidRPr="00771BDB">
        <w:rPr>
          <w:rFonts w:ascii="仿宋_GB2312" w:eastAsia="仿宋_GB2312" w:hAnsi="黑体" w:hint="eastAsia"/>
          <w:b/>
          <w:sz w:val="32"/>
          <w:szCs w:val="32"/>
        </w:rPr>
        <w:t>室。</w:t>
      </w:r>
    </w:p>
    <w:p w:rsidR="003F6783" w:rsidRPr="00771BDB" w:rsidRDefault="003F6783" w:rsidP="003F6783">
      <w:pPr>
        <w:spacing w:line="640" w:lineRule="exact"/>
        <w:ind w:firstLineChars="200" w:firstLine="640"/>
        <w:rPr>
          <w:rFonts w:ascii="仿宋_GB2312" w:eastAsia="仿宋_GB2312" w:hAnsi="黑体"/>
          <w:b/>
          <w:sz w:val="32"/>
          <w:szCs w:val="32"/>
        </w:rPr>
      </w:pPr>
      <w:r w:rsidRPr="002F50EE">
        <w:rPr>
          <w:rFonts w:ascii="仿宋_GB2312" w:eastAsia="仿宋_GB2312" w:hint="eastAsia"/>
          <w:sz w:val="32"/>
          <w:szCs w:val="32"/>
        </w:rPr>
        <w:t>逾期送达的、未送达指定地点的或者不按照询价文件要求密封的报价文件，询价方将予以拒收</w:t>
      </w:r>
      <w:bookmarkStart w:id="0" w:name="_GoBack"/>
      <w:bookmarkEnd w:id="0"/>
    </w:p>
    <w:p w:rsidR="003F6783" w:rsidRPr="00771BDB" w:rsidRDefault="003F6783" w:rsidP="003F6783">
      <w:pPr>
        <w:spacing w:line="640" w:lineRule="exact"/>
        <w:ind w:firstLineChars="200" w:firstLine="640"/>
        <w:rPr>
          <w:rFonts w:ascii="仿宋_GB2312" w:eastAsia="仿宋_GB2312" w:hAnsi="宋体"/>
          <w:sz w:val="32"/>
          <w:szCs w:val="32"/>
        </w:rPr>
      </w:pPr>
      <w:r w:rsidRPr="00771BDB">
        <w:rPr>
          <w:rFonts w:ascii="仿宋_GB2312" w:eastAsia="仿宋_GB2312" w:hAnsi="宋体" w:hint="eastAsia"/>
          <w:sz w:val="32"/>
          <w:szCs w:val="32"/>
        </w:rPr>
        <w:t>所有投标文件</w:t>
      </w:r>
      <w:r w:rsidR="004F6C8A">
        <w:rPr>
          <w:rFonts w:ascii="仿宋_GB2312" w:eastAsia="仿宋_GB2312" w:hAnsi="宋体" w:hint="eastAsia"/>
          <w:sz w:val="32"/>
          <w:szCs w:val="32"/>
        </w:rPr>
        <w:t>(一式五份)</w:t>
      </w:r>
      <w:r w:rsidR="004F6C8A" w:rsidRPr="004F6C8A">
        <w:rPr>
          <w:rFonts w:ascii="仿宋_GB2312" w:eastAsia="仿宋_GB2312" w:hAnsi="宋体" w:hint="eastAsia"/>
          <w:b/>
          <w:sz w:val="32"/>
          <w:szCs w:val="32"/>
        </w:rPr>
        <w:t>装订</w:t>
      </w:r>
      <w:r w:rsidRPr="004F6C8A">
        <w:rPr>
          <w:rFonts w:ascii="仿宋_GB2312" w:eastAsia="仿宋_GB2312" w:hAnsi="宋体" w:hint="eastAsia"/>
          <w:b/>
          <w:sz w:val="32"/>
          <w:szCs w:val="32"/>
        </w:rPr>
        <w:t>成册</w:t>
      </w:r>
      <w:r w:rsidRPr="00771BDB">
        <w:rPr>
          <w:rFonts w:ascii="仿宋_GB2312" w:eastAsia="仿宋_GB2312" w:hAnsi="宋体" w:hint="eastAsia"/>
          <w:sz w:val="32"/>
          <w:szCs w:val="32"/>
        </w:rPr>
        <w:t>并加盖骑缝公章后进行密封投送，且必须在封面写明</w:t>
      </w:r>
      <w:r>
        <w:rPr>
          <w:rFonts w:ascii="仿宋_GB2312" w:eastAsia="仿宋_GB2312" w:hAnsi="宋体" w:hint="eastAsia"/>
          <w:sz w:val="32"/>
          <w:szCs w:val="32"/>
        </w:rPr>
        <w:t>项目名称、投标人</w:t>
      </w:r>
      <w:r w:rsidRPr="00771BDB">
        <w:rPr>
          <w:rFonts w:ascii="仿宋_GB2312" w:eastAsia="仿宋_GB2312" w:hAnsi="宋体" w:hint="eastAsia"/>
          <w:sz w:val="32"/>
          <w:szCs w:val="32"/>
        </w:rPr>
        <w:t>单位名称并加盖公章；若投标文件采用邮寄的，必须在邮寄包装外明确</w:t>
      </w:r>
      <w:r>
        <w:rPr>
          <w:rFonts w:ascii="仿宋_GB2312" w:eastAsia="仿宋_GB2312" w:hAnsi="宋体" w:hint="eastAsia"/>
          <w:sz w:val="32"/>
          <w:szCs w:val="32"/>
        </w:rPr>
        <w:t>所投项目名称、投标人</w:t>
      </w:r>
      <w:r w:rsidRPr="00771BDB">
        <w:rPr>
          <w:rFonts w:ascii="仿宋_GB2312" w:eastAsia="仿宋_GB2312" w:hAnsi="宋体" w:hint="eastAsia"/>
          <w:sz w:val="32"/>
          <w:szCs w:val="32"/>
        </w:rPr>
        <w:t>单位名称、联系人及联系电话，邮费自付，否则拒收。</w:t>
      </w:r>
      <w:r>
        <w:rPr>
          <w:rFonts w:ascii="仿宋_GB2312" w:eastAsia="仿宋_GB2312" w:hint="eastAsia"/>
          <w:sz w:val="32"/>
          <w:szCs w:val="32"/>
        </w:rPr>
        <w:t>为了疫情防控工作需要，询价</w:t>
      </w:r>
      <w:r w:rsidRPr="002F50EE">
        <w:rPr>
          <w:rFonts w:ascii="仿宋_GB2312" w:eastAsia="仿宋_GB2312" w:hint="eastAsia"/>
          <w:sz w:val="32"/>
          <w:szCs w:val="32"/>
        </w:rPr>
        <w:t>资料</w:t>
      </w:r>
      <w:r>
        <w:rPr>
          <w:rFonts w:ascii="仿宋_GB2312" w:eastAsia="仿宋_GB2312" w:hint="eastAsia"/>
          <w:sz w:val="32"/>
          <w:szCs w:val="32"/>
        </w:rPr>
        <w:t>尽量以</w:t>
      </w:r>
      <w:r w:rsidRPr="002F50EE">
        <w:rPr>
          <w:rFonts w:ascii="仿宋_GB2312" w:eastAsia="仿宋_GB2312" w:hint="eastAsia"/>
          <w:sz w:val="32"/>
          <w:szCs w:val="32"/>
        </w:rPr>
        <w:t>邮寄方式递交。</w:t>
      </w:r>
    </w:p>
    <w:p w:rsidR="003F6783" w:rsidRPr="00771BDB" w:rsidRDefault="003F6783" w:rsidP="003F6783">
      <w:pPr>
        <w:spacing w:line="640" w:lineRule="exact"/>
        <w:ind w:firstLineChars="200" w:firstLine="640"/>
        <w:rPr>
          <w:rFonts w:ascii="仿宋_GB2312" w:eastAsia="仿宋_GB2312" w:hAnsi="宋体"/>
          <w:sz w:val="32"/>
          <w:szCs w:val="32"/>
        </w:rPr>
      </w:pPr>
      <w:r w:rsidRPr="00771BDB">
        <w:rPr>
          <w:rFonts w:ascii="仿宋_GB2312" w:eastAsia="仿宋_GB2312" w:hAnsi="宋体" w:hint="eastAsia"/>
          <w:sz w:val="32"/>
          <w:szCs w:val="32"/>
        </w:rPr>
        <w:t>针对询价公告内容，如有疑问，请在询价公告截止时间3日前及时提出质疑，否则视为完全同意我校询价所有要求并在中标后不能提出任何项目询价要求相关异议。</w:t>
      </w:r>
    </w:p>
    <w:p w:rsidR="00B63B6D"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B63B6D" w:rsidRPr="00E55ADB">
        <w:rPr>
          <w:rFonts w:ascii="黑体" w:eastAsia="黑体" w:hAnsi="黑体" w:hint="eastAsia"/>
          <w:sz w:val="32"/>
          <w:szCs w:val="32"/>
        </w:rPr>
        <w:t>、本招标公告所有内容解释权归中共深圳市委党校。</w:t>
      </w:r>
    </w:p>
    <w:p w:rsidR="00400270" w:rsidRPr="00E55ADB" w:rsidRDefault="00400270"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十、其他：</w:t>
      </w:r>
      <w:r w:rsidRPr="00F31E93">
        <w:rPr>
          <w:rFonts w:ascii="仿宋_GB2312" w:eastAsia="仿宋_GB2312" w:hAnsi="宋体" w:hint="eastAsia"/>
          <w:sz w:val="32"/>
          <w:szCs w:val="32"/>
        </w:rPr>
        <w:t>本项目，质保期1年，自项目验收之日起</w:t>
      </w:r>
      <w:r>
        <w:rPr>
          <w:rFonts w:ascii="仿宋_GB2312" w:eastAsia="仿宋_GB2312" w:hAnsi="宋体" w:hint="eastAsia"/>
          <w:sz w:val="32"/>
          <w:szCs w:val="32"/>
        </w:rPr>
        <w:t>计</w:t>
      </w:r>
      <w:r>
        <w:rPr>
          <w:rFonts w:ascii="仿宋_GB2312" w:eastAsia="仿宋_GB2312" w:hAnsi="宋体" w:hint="eastAsia"/>
          <w:sz w:val="32"/>
          <w:szCs w:val="32"/>
        </w:rPr>
        <w:lastRenderedPageBreak/>
        <w:t>算</w:t>
      </w:r>
      <w:r w:rsidRPr="00F31E93">
        <w:rPr>
          <w:rFonts w:ascii="仿宋_GB2312" w:eastAsia="仿宋_GB2312" w:hAnsi="宋体" w:hint="eastAsia"/>
          <w:sz w:val="32"/>
          <w:szCs w:val="32"/>
        </w:rPr>
        <w:t>，项目质保金为中标价5%</w:t>
      </w:r>
    </w:p>
    <w:p w:rsidR="00B63B6D" w:rsidRPr="00E55ADB"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B63B6D" w:rsidRPr="00E55ADB">
        <w:rPr>
          <w:rFonts w:ascii="黑体" w:eastAsia="黑体" w:hAnsi="黑体" w:hint="eastAsia"/>
          <w:sz w:val="32"/>
          <w:szCs w:val="32"/>
        </w:rPr>
        <w:t>、联系方式</w:t>
      </w:r>
    </w:p>
    <w:p w:rsidR="00B63B6D" w:rsidRPr="009A1A07" w:rsidRDefault="00B63B6D" w:rsidP="00B63B6D">
      <w:pPr>
        <w:spacing w:line="640" w:lineRule="exact"/>
        <w:ind w:firstLineChars="200" w:firstLine="640"/>
        <w:rPr>
          <w:rFonts w:ascii="仿宋_GB2312" w:eastAsia="仿宋_GB2312" w:hAnsi="宋体"/>
          <w:sz w:val="32"/>
          <w:szCs w:val="32"/>
        </w:rPr>
      </w:pPr>
      <w:r w:rsidRPr="009A1A07">
        <w:rPr>
          <w:rFonts w:ascii="仿宋_GB2312" w:eastAsia="仿宋_GB2312" w:hAnsi="宋体" w:hint="eastAsia"/>
          <w:sz w:val="32"/>
          <w:szCs w:val="32"/>
        </w:rPr>
        <w:t>单位名称：中共深圳市委党校</w:t>
      </w:r>
    </w:p>
    <w:p w:rsidR="0032213C" w:rsidRDefault="00B63B6D" w:rsidP="00B63B6D">
      <w:pPr>
        <w:spacing w:line="640" w:lineRule="exact"/>
        <w:ind w:firstLineChars="200" w:firstLine="640"/>
        <w:rPr>
          <w:rFonts w:ascii="仿宋_GB2312" w:eastAsia="仿宋_GB2312" w:hAnsi="宋体"/>
          <w:sz w:val="32"/>
          <w:szCs w:val="32"/>
        </w:rPr>
      </w:pPr>
      <w:r w:rsidRPr="009A1A07">
        <w:rPr>
          <w:rFonts w:ascii="仿宋_GB2312" w:eastAsia="仿宋_GB2312" w:hAnsi="宋体" w:hint="eastAsia"/>
          <w:sz w:val="32"/>
          <w:szCs w:val="32"/>
        </w:rPr>
        <w:t>地址：深圳市福田区香蜜湖路3008号</w:t>
      </w:r>
      <w:r w:rsidR="0032213C">
        <w:rPr>
          <w:rFonts w:ascii="仿宋_GB2312" w:eastAsia="仿宋_GB2312" w:hAnsi="宋体" w:hint="eastAsia"/>
          <w:sz w:val="32"/>
          <w:szCs w:val="32"/>
        </w:rPr>
        <w:t>行政楼504室</w:t>
      </w:r>
    </w:p>
    <w:p w:rsidR="00B63B6D" w:rsidRPr="009A1A07" w:rsidRDefault="00B63B6D" w:rsidP="00B63B6D">
      <w:pPr>
        <w:spacing w:line="640" w:lineRule="exact"/>
        <w:ind w:firstLineChars="200" w:firstLine="640"/>
        <w:rPr>
          <w:rFonts w:ascii="仿宋_GB2312" w:eastAsia="仿宋_GB2312" w:hAnsi="宋体"/>
          <w:sz w:val="32"/>
          <w:szCs w:val="32"/>
        </w:rPr>
      </w:pPr>
      <w:r w:rsidRPr="009A1A07">
        <w:rPr>
          <w:rFonts w:ascii="仿宋_GB2312" w:eastAsia="仿宋_GB2312" w:hAnsi="宋体" w:hint="eastAsia"/>
          <w:sz w:val="32"/>
          <w:szCs w:val="32"/>
        </w:rPr>
        <w:t>邮编： 518040</w:t>
      </w:r>
    </w:p>
    <w:p w:rsidR="00B63B6D" w:rsidRPr="009A1A07" w:rsidRDefault="005E1E9F" w:rsidP="00B63B6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联系人：刘</w:t>
      </w:r>
      <w:r w:rsidR="00B63B6D" w:rsidRPr="009A1A07">
        <w:rPr>
          <w:rFonts w:ascii="仿宋_GB2312" w:eastAsia="仿宋_GB2312" w:hAnsi="宋体" w:hint="eastAsia"/>
          <w:sz w:val="32"/>
          <w:szCs w:val="32"/>
        </w:rPr>
        <w:t>老师</w:t>
      </w:r>
      <w:r w:rsidR="00294F1B">
        <w:rPr>
          <w:rFonts w:ascii="仿宋_GB2312" w:eastAsia="仿宋_GB2312" w:hAnsi="宋体" w:hint="eastAsia"/>
          <w:sz w:val="32"/>
          <w:szCs w:val="32"/>
        </w:rPr>
        <w:t>座机</w:t>
      </w:r>
      <w:r w:rsidR="00B63B6D" w:rsidRPr="009A1A07">
        <w:rPr>
          <w:rFonts w:ascii="仿宋_GB2312" w:eastAsia="仿宋_GB2312" w:hAnsi="宋体" w:hint="eastAsia"/>
          <w:sz w:val="32"/>
          <w:szCs w:val="32"/>
        </w:rPr>
        <w:t>：0755-82768</w:t>
      </w:r>
      <w:r>
        <w:rPr>
          <w:rFonts w:ascii="仿宋_GB2312" w:eastAsia="仿宋_GB2312" w:hAnsi="宋体" w:hint="eastAsia"/>
          <w:sz w:val="32"/>
          <w:szCs w:val="32"/>
        </w:rPr>
        <w:t>914</w:t>
      </w:r>
    </w:p>
    <w:p w:rsidR="00B63B6D" w:rsidRDefault="00B63B6D" w:rsidP="00B63B6D">
      <w:pPr>
        <w:widowControl/>
        <w:jc w:val="left"/>
        <w:rPr>
          <w:rFonts w:asciiTheme="minorEastAsia" w:hAnsiTheme="minorEastAsia" w:cs="Times New Roman"/>
          <w:kern w:val="0"/>
          <w:sz w:val="28"/>
          <w:szCs w:val="28"/>
        </w:rPr>
      </w:pPr>
      <w:r>
        <w:rPr>
          <w:rFonts w:asciiTheme="minorEastAsia" w:hAnsiTheme="minorEastAsia"/>
          <w:b/>
          <w:sz w:val="28"/>
          <w:szCs w:val="28"/>
        </w:rPr>
        <w:br w:type="page"/>
      </w:r>
    </w:p>
    <w:p w:rsidR="00B63B6D" w:rsidRDefault="00B63B6D" w:rsidP="00B63B6D">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B63B6D" w:rsidRDefault="00B63B6D" w:rsidP="00B63B6D">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B63B6D" w:rsidRDefault="00B63B6D" w:rsidP="00B63B6D">
      <w:pPr>
        <w:pStyle w:val="2"/>
        <w:spacing w:before="0" w:after="0" w:line="560" w:lineRule="exact"/>
        <w:ind w:firstLineChars="0" w:firstLine="0"/>
        <w:jc w:val="both"/>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兹委派 （身份证号）参加贵单位组织的</w:t>
      </w:r>
      <w:r w:rsidR="00875879">
        <w:rPr>
          <w:rFonts w:asciiTheme="minorEastAsia" w:eastAsiaTheme="minorEastAsia" w:hAnsiTheme="minorEastAsia" w:hint="eastAsia"/>
          <w:b w:val="0"/>
          <w:color w:val="auto"/>
          <w:sz w:val="28"/>
          <w:szCs w:val="28"/>
        </w:rPr>
        <w:t>招标工作，全权代表我单位处理投标</w:t>
      </w:r>
      <w:r>
        <w:rPr>
          <w:rFonts w:asciiTheme="minorEastAsia" w:eastAsiaTheme="minorEastAsia" w:hAnsiTheme="minorEastAsia" w:hint="eastAsia"/>
          <w:b w:val="0"/>
          <w:color w:val="auto"/>
          <w:sz w:val="28"/>
          <w:szCs w:val="28"/>
        </w:rPr>
        <w:t>的有关事宜。</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B63B6D" w:rsidRDefault="00B63B6D" w:rsidP="00B63B6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地址：</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B63B6D" w:rsidRPr="00A412F6"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投标人：（单位公章） </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法定代表人（单位负责人）：（签字）</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委托代理人：（签字）</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 年月日</w:t>
      </w:r>
    </w:p>
    <w:p w:rsidR="00A412F6" w:rsidRDefault="00A412F6" w:rsidP="00B63B6D">
      <w:pPr>
        <w:spacing w:line="560" w:lineRule="exact"/>
        <w:ind w:firstLineChars="200" w:firstLine="560"/>
        <w:rPr>
          <w:rFonts w:asciiTheme="minorEastAsia" w:hAnsiTheme="minorEastAsia" w:cs="Times New Roman"/>
          <w:sz w:val="28"/>
          <w:szCs w:val="28"/>
        </w:rPr>
      </w:pPr>
    </w:p>
    <w:p w:rsidR="00A412F6" w:rsidRDefault="00A412F6" w:rsidP="00B63B6D">
      <w:pPr>
        <w:spacing w:line="560" w:lineRule="exact"/>
        <w:ind w:firstLineChars="200" w:firstLine="560"/>
        <w:rPr>
          <w:rFonts w:asciiTheme="minorEastAsia" w:hAnsiTheme="minorEastAsia" w:cs="Times New Roman"/>
          <w:sz w:val="28"/>
          <w:szCs w:val="28"/>
        </w:rPr>
      </w:pPr>
    </w:p>
    <w:p w:rsidR="00A412F6" w:rsidRDefault="00A412F6" w:rsidP="00B63B6D">
      <w:pPr>
        <w:spacing w:line="560" w:lineRule="exact"/>
        <w:ind w:firstLineChars="200" w:firstLine="560"/>
        <w:rPr>
          <w:rFonts w:asciiTheme="minorEastAsia" w:hAnsiTheme="minorEastAsia" w:cs="Times New Roman"/>
          <w:sz w:val="28"/>
          <w:szCs w:val="28"/>
        </w:rPr>
      </w:pPr>
    </w:p>
    <w:p w:rsidR="00B63B6D" w:rsidRDefault="00B63B6D" w:rsidP="00B63B6D">
      <w:pPr>
        <w:widowControl/>
        <w:spacing w:line="520" w:lineRule="exact"/>
        <w:jc w:val="lef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B63B6D" w:rsidRDefault="00B63B6D" w:rsidP="00B63B6D">
      <w:pPr>
        <w:widowControl/>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B63B6D" w:rsidRDefault="00B63B6D" w:rsidP="00B63B6D">
      <w:pPr>
        <w:spacing w:line="520" w:lineRule="exact"/>
        <w:rPr>
          <w:rFonts w:asciiTheme="minorEastAsia" w:hAnsiTheme="minorEastAsia" w:cs="Times New Roman"/>
          <w:sz w:val="28"/>
          <w:szCs w:val="28"/>
        </w:rPr>
      </w:pPr>
    </w:p>
    <w:p w:rsidR="00B63B6D" w:rsidRDefault="00B63B6D" w:rsidP="00B63B6D">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w:t>
      </w:r>
      <w:r w:rsidRPr="007454A5">
        <w:rPr>
          <w:rFonts w:asciiTheme="minorEastAsia" w:hAnsiTheme="minorEastAsia" w:cs="Times New Roman" w:hint="eastAsia"/>
          <w:sz w:val="28"/>
          <w:szCs w:val="28"/>
        </w:rPr>
        <w:t xml:space="preserve"> 我单位参与本项目没有联合体应答，</w:t>
      </w:r>
      <w:r>
        <w:rPr>
          <w:rFonts w:asciiTheme="minorEastAsia" w:hAnsiTheme="minorEastAsia" w:cs="Times New Roman" w:hint="eastAsia"/>
          <w:sz w:val="28"/>
          <w:szCs w:val="28"/>
        </w:rPr>
        <w:t>没有</w:t>
      </w:r>
      <w:r w:rsidRPr="007454A5">
        <w:rPr>
          <w:rFonts w:asciiTheme="minorEastAsia" w:hAnsiTheme="minorEastAsia" w:cs="Times New Roman" w:hint="eastAsia"/>
          <w:sz w:val="28"/>
          <w:szCs w:val="28"/>
        </w:rPr>
        <w:t>违法分包转包。</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□我公司在深圳政府采购活动中受过诚信处罚，处罚文号，处罚有效期为年月日至年月日。</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B63B6D" w:rsidRDefault="00B63B6D" w:rsidP="00B63B6D">
      <w:pPr>
        <w:spacing w:line="520" w:lineRule="exact"/>
        <w:ind w:firstLine="645"/>
        <w:rPr>
          <w:rFonts w:asciiTheme="minorEastAsia" w:hAnsiTheme="minorEastAsia" w:cs="Times New Roman"/>
          <w:sz w:val="28"/>
          <w:szCs w:val="28"/>
        </w:rPr>
      </w:pP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sidR="0005078B">
        <w:rPr>
          <w:rFonts w:asciiTheme="minorEastAsia" w:hAnsiTheme="minorEastAsia" w:cs="Times New Roman" w:hint="eastAsia"/>
          <w:sz w:val="28"/>
          <w:szCs w:val="28"/>
          <w:u w:val="single"/>
        </w:rPr>
        <w:t>(公章)</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B63B6D" w:rsidRPr="001433E5" w:rsidRDefault="00B63B6D" w:rsidP="00B63B6D">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p>
    <w:p w:rsidR="003F1917" w:rsidRDefault="003F1917" w:rsidP="00B63B6D"/>
    <w:tbl>
      <w:tblPr>
        <w:tblW w:w="10420" w:type="dxa"/>
        <w:tblInd w:w="-1052" w:type="dxa"/>
        <w:tblLayout w:type="fixed"/>
        <w:tblLook w:val="04A0"/>
      </w:tblPr>
      <w:tblGrid>
        <w:gridCol w:w="10420"/>
      </w:tblGrid>
      <w:tr w:rsidR="00BF3AC8" w:rsidRPr="00797AAF" w:rsidTr="0066132D">
        <w:trPr>
          <w:trHeight w:val="780"/>
        </w:trPr>
        <w:tc>
          <w:tcPr>
            <w:tcW w:w="10420" w:type="dxa"/>
            <w:tcBorders>
              <w:top w:val="nil"/>
              <w:left w:val="nil"/>
              <w:bottom w:val="nil"/>
              <w:right w:val="nil"/>
            </w:tcBorders>
            <w:shd w:val="clear" w:color="auto" w:fill="auto"/>
            <w:noWrap/>
            <w:vAlign w:val="center"/>
            <w:hideMark/>
          </w:tcPr>
          <w:tbl>
            <w:tblPr>
              <w:tblW w:w="10210" w:type="dxa"/>
              <w:tblLayout w:type="fixed"/>
              <w:tblCellMar>
                <w:left w:w="0" w:type="dxa"/>
                <w:right w:w="0" w:type="dxa"/>
              </w:tblCellMar>
              <w:tblLook w:val="04A0"/>
            </w:tblPr>
            <w:tblGrid>
              <w:gridCol w:w="578"/>
              <w:gridCol w:w="2332"/>
              <w:gridCol w:w="926"/>
              <w:gridCol w:w="2300"/>
              <w:gridCol w:w="704"/>
              <w:gridCol w:w="760"/>
              <w:gridCol w:w="1305"/>
              <w:gridCol w:w="1305"/>
            </w:tblGrid>
            <w:tr w:rsidR="0066132D" w:rsidTr="00A412F6">
              <w:trPr>
                <w:trHeight w:val="962"/>
              </w:trPr>
              <w:tc>
                <w:tcPr>
                  <w:tcW w:w="10210"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32D" w:rsidRDefault="0066132D">
                  <w:pPr>
                    <w:jc w:val="center"/>
                    <w:rPr>
                      <w:rFonts w:ascii="黑体" w:eastAsia="黑体" w:hAnsi="黑体" w:cs="宋体"/>
                      <w:b/>
                      <w:bCs/>
                      <w:sz w:val="24"/>
                      <w:szCs w:val="24"/>
                    </w:rPr>
                  </w:pPr>
                  <w:r>
                    <w:rPr>
                      <w:rFonts w:ascii="黑体" w:eastAsia="黑体" w:hAnsi="黑体" w:hint="eastAsia"/>
                      <w:b/>
                      <w:bCs/>
                    </w:rPr>
                    <w:lastRenderedPageBreak/>
                    <w:t>系统一</w:t>
                  </w:r>
                </w:p>
              </w:tc>
            </w:tr>
            <w:tr w:rsidR="0066132D" w:rsidTr="00A412F6">
              <w:trPr>
                <w:trHeight w:val="625"/>
              </w:trPr>
              <w:tc>
                <w:tcPr>
                  <w:tcW w:w="10210" w:type="dxa"/>
                  <w:gridSpan w:val="8"/>
                  <w:vMerge/>
                  <w:tcBorders>
                    <w:top w:val="single" w:sz="4" w:space="0" w:color="auto"/>
                    <w:left w:val="single" w:sz="4" w:space="0" w:color="auto"/>
                    <w:bottom w:val="single" w:sz="4" w:space="0" w:color="auto"/>
                    <w:right w:val="single" w:sz="4" w:space="0" w:color="auto"/>
                  </w:tcBorders>
                  <w:vAlign w:val="center"/>
                  <w:hideMark/>
                </w:tcPr>
                <w:p w:rsidR="0066132D" w:rsidRDefault="0066132D">
                  <w:pPr>
                    <w:rPr>
                      <w:rFonts w:ascii="黑体" w:eastAsia="黑体" w:hAnsi="黑体" w:cs="宋体"/>
                      <w:b/>
                      <w:bCs/>
                      <w:sz w:val="24"/>
                      <w:szCs w:val="24"/>
                    </w:rPr>
                  </w:pP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序号</w:t>
                  </w:r>
                </w:p>
              </w:tc>
              <w:tc>
                <w:tcPr>
                  <w:tcW w:w="2332"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设备名称</w:t>
                  </w:r>
                </w:p>
              </w:tc>
              <w:tc>
                <w:tcPr>
                  <w:tcW w:w="926"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品牌</w:t>
                  </w:r>
                </w:p>
              </w:tc>
              <w:tc>
                <w:tcPr>
                  <w:tcW w:w="2300"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型号</w:t>
                  </w:r>
                </w:p>
              </w:tc>
              <w:tc>
                <w:tcPr>
                  <w:tcW w:w="704"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单位</w:t>
                  </w:r>
                </w:p>
              </w:tc>
              <w:tc>
                <w:tcPr>
                  <w:tcW w:w="760"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数量</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单价（元）</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金额（元）</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w:t>
                  </w:r>
                </w:p>
              </w:tc>
              <w:tc>
                <w:tcPr>
                  <w:tcW w:w="2332" w:type="dxa"/>
                  <w:tcBorders>
                    <w:top w:val="nil"/>
                    <w:left w:val="nil"/>
                    <w:bottom w:val="single" w:sz="4" w:space="0" w:color="auto"/>
                    <w:right w:val="single" w:sz="4" w:space="0" w:color="auto"/>
                  </w:tcBorders>
                  <w:shd w:val="clear" w:color="auto" w:fill="auto"/>
                  <w:noWrap/>
                  <w:vAlign w:val="center"/>
                  <w:hideMark/>
                </w:tcPr>
                <w:p w:rsidR="0066132D" w:rsidRDefault="0066132D">
                  <w:pPr>
                    <w:rPr>
                      <w:rFonts w:ascii="宋体" w:eastAsia="宋体" w:hAnsi="宋体" w:cs="宋体"/>
                      <w:sz w:val="24"/>
                      <w:szCs w:val="24"/>
                    </w:rPr>
                  </w:pPr>
                  <w:r>
                    <w:rPr>
                      <w:rFonts w:hint="eastAsia"/>
                    </w:rPr>
                    <w:t>七氟丙烷贮装置</w:t>
                  </w:r>
                </w:p>
              </w:tc>
              <w:tc>
                <w:tcPr>
                  <w:tcW w:w="926" w:type="dxa"/>
                  <w:tcBorders>
                    <w:top w:val="nil"/>
                    <w:left w:val="nil"/>
                    <w:bottom w:val="single" w:sz="4" w:space="0" w:color="auto"/>
                    <w:right w:val="single" w:sz="4" w:space="0" w:color="auto"/>
                  </w:tcBorders>
                  <w:shd w:val="clear" w:color="auto" w:fill="auto"/>
                  <w:noWrap/>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QMQ150/4.2N/120</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套</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七氟丙烷药剂</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HFC-227ea</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Arial" w:eastAsia="宋体" w:hAnsi="Arial" w:cs="Arial"/>
                      <w:sz w:val="24"/>
                      <w:szCs w:val="24"/>
                    </w:rPr>
                  </w:pPr>
                  <w:r>
                    <w:rPr>
                      <w:rFonts w:ascii="Arial" w:hAnsi="Arial" w:cs="Arial"/>
                    </w:rPr>
                    <w:t>kg</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240</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3</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驱动气体瓶组</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QQP4/6ye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瓶组</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4</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储存瓶架</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QYJ</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瓶组</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驱动瓶架</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QZJ</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瓶组</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6</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高压施放软管</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RG40/380</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条</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7</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安全阀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QAX7.5ye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8</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气流单向阀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QQD6/6.6ye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4</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9</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低泄高封阀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QDG0.1/8.8ye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10</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可调式液流单向阀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QYD40/5.3ye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11</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集流管</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QJG65/5.3ye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瓶组</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12</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控制气管</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KRJ</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瓶组</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4</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13</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信号反馈装置</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QXF0.8/5.3ye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14</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选择阀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QXZ50/5.3ye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lastRenderedPageBreak/>
                    <w:t>15</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选择阀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QXZ65/5.3ye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16</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直角弯头</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DN65</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17</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color w:val="000000"/>
                      <w:sz w:val="24"/>
                      <w:szCs w:val="24"/>
                    </w:rPr>
                  </w:pPr>
                  <w:r>
                    <w:rPr>
                      <w:rFonts w:hint="eastAsia"/>
                      <w:color w:val="000000"/>
                    </w:rPr>
                    <w:t>法兰（焊接件）</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color w:val="000000"/>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DN65</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对</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A412F6" w:rsidTr="00CD40EA">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A412F6" w:rsidRDefault="00A412F6">
                  <w:pPr>
                    <w:jc w:val="center"/>
                    <w:rPr>
                      <w:rFonts w:ascii="宋体" w:eastAsia="宋体" w:hAnsi="宋体" w:cs="宋体"/>
                      <w:sz w:val="24"/>
                      <w:szCs w:val="24"/>
                    </w:rPr>
                  </w:pPr>
                  <w:r>
                    <w:rPr>
                      <w:rFonts w:hint="eastAsia"/>
                    </w:rPr>
                    <w:t>18</w:t>
                  </w:r>
                </w:p>
              </w:tc>
              <w:tc>
                <w:tcPr>
                  <w:tcW w:w="2332" w:type="dxa"/>
                  <w:tcBorders>
                    <w:top w:val="nil"/>
                    <w:left w:val="nil"/>
                    <w:bottom w:val="single" w:sz="4" w:space="0" w:color="auto"/>
                    <w:right w:val="single" w:sz="4" w:space="0" w:color="auto"/>
                  </w:tcBorders>
                  <w:shd w:val="clear" w:color="auto" w:fill="auto"/>
                  <w:noWrap/>
                  <w:vAlign w:val="center"/>
                  <w:hideMark/>
                </w:tcPr>
                <w:p w:rsidR="00A412F6" w:rsidRDefault="00A412F6">
                  <w:pPr>
                    <w:rPr>
                      <w:rFonts w:ascii="宋体" w:eastAsia="宋体" w:hAnsi="宋体" w:cs="宋体"/>
                      <w:sz w:val="24"/>
                      <w:szCs w:val="24"/>
                    </w:rPr>
                  </w:pPr>
                  <w:r>
                    <w:rPr>
                      <w:rFonts w:hint="eastAsia"/>
                    </w:rPr>
                    <w:t>含税总价一</w:t>
                  </w:r>
                </w:p>
              </w:tc>
              <w:tc>
                <w:tcPr>
                  <w:tcW w:w="7300" w:type="dxa"/>
                  <w:gridSpan w:val="6"/>
                  <w:tcBorders>
                    <w:top w:val="nil"/>
                    <w:left w:val="nil"/>
                    <w:bottom w:val="single" w:sz="4" w:space="0" w:color="auto"/>
                    <w:right w:val="single" w:sz="4" w:space="0" w:color="auto"/>
                  </w:tcBorders>
                  <w:shd w:val="clear" w:color="auto" w:fill="auto"/>
                  <w:noWrap/>
                  <w:vAlign w:val="center"/>
                  <w:hideMark/>
                </w:tcPr>
                <w:p w:rsidR="00A412F6" w:rsidRDefault="00A412F6">
                  <w:pPr>
                    <w:jc w:val="center"/>
                    <w:rPr>
                      <w:rFonts w:ascii="宋体" w:eastAsia="宋体" w:hAnsi="宋体" w:cs="宋体"/>
                      <w:sz w:val="24"/>
                      <w:szCs w:val="24"/>
                    </w:rPr>
                  </w:pPr>
                </w:p>
              </w:tc>
            </w:tr>
            <w:tr w:rsidR="0066132D" w:rsidTr="00A412F6">
              <w:trPr>
                <w:trHeight w:val="806"/>
              </w:trPr>
              <w:tc>
                <w:tcPr>
                  <w:tcW w:w="10210"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系统二</w:t>
                  </w:r>
                </w:p>
              </w:tc>
            </w:tr>
            <w:tr w:rsidR="0066132D" w:rsidTr="00A412F6">
              <w:trPr>
                <w:trHeight w:val="806"/>
              </w:trPr>
              <w:tc>
                <w:tcPr>
                  <w:tcW w:w="10210" w:type="dxa"/>
                  <w:gridSpan w:val="8"/>
                  <w:vMerge/>
                  <w:tcBorders>
                    <w:top w:val="single" w:sz="4" w:space="0" w:color="auto"/>
                    <w:left w:val="single" w:sz="4" w:space="0" w:color="auto"/>
                    <w:bottom w:val="single" w:sz="4" w:space="0" w:color="auto"/>
                    <w:right w:val="single" w:sz="4" w:space="0" w:color="auto"/>
                  </w:tcBorders>
                  <w:vAlign w:val="center"/>
                  <w:hideMark/>
                </w:tcPr>
                <w:p w:rsidR="0066132D" w:rsidRDefault="0066132D">
                  <w:pPr>
                    <w:rPr>
                      <w:rFonts w:ascii="宋体" w:eastAsia="宋体" w:hAnsi="宋体" w:cs="宋体"/>
                      <w:b/>
                      <w:bCs/>
                      <w:sz w:val="24"/>
                      <w:szCs w:val="24"/>
                    </w:rPr>
                  </w:pP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序号</w:t>
                  </w:r>
                </w:p>
              </w:tc>
              <w:tc>
                <w:tcPr>
                  <w:tcW w:w="2332"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设备名称</w:t>
                  </w:r>
                </w:p>
              </w:tc>
              <w:tc>
                <w:tcPr>
                  <w:tcW w:w="926" w:type="dxa"/>
                  <w:tcBorders>
                    <w:top w:val="nil"/>
                    <w:left w:val="nil"/>
                    <w:bottom w:val="single" w:sz="4" w:space="0" w:color="auto"/>
                    <w:right w:val="single" w:sz="4" w:space="0" w:color="auto"/>
                  </w:tcBorders>
                  <w:shd w:val="clear" w:color="auto" w:fill="auto"/>
                  <w:noWrap/>
                  <w:vAlign w:val="center"/>
                  <w:hideMark/>
                </w:tcPr>
                <w:p w:rsidR="0066132D" w:rsidRDefault="007D6454">
                  <w:pPr>
                    <w:jc w:val="center"/>
                    <w:rPr>
                      <w:rFonts w:ascii="宋体" w:eastAsia="宋体" w:hAnsi="宋体" w:cs="宋体"/>
                      <w:b/>
                      <w:bCs/>
                      <w:sz w:val="24"/>
                      <w:szCs w:val="24"/>
                    </w:rPr>
                  </w:pPr>
                  <w:r>
                    <w:rPr>
                      <w:rFonts w:hint="eastAsia"/>
                      <w:b/>
                      <w:bCs/>
                    </w:rPr>
                    <w:t>品牌</w:t>
                  </w:r>
                </w:p>
              </w:tc>
              <w:tc>
                <w:tcPr>
                  <w:tcW w:w="2300"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型号</w:t>
                  </w:r>
                </w:p>
              </w:tc>
              <w:tc>
                <w:tcPr>
                  <w:tcW w:w="704"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单位</w:t>
                  </w:r>
                </w:p>
              </w:tc>
              <w:tc>
                <w:tcPr>
                  <w:tcW w:w="760"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数量</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单价（元）</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b/>
                      <w:bCs/>
                      <w:sz w:val="24"/>
                      <w:szCs w:val="24"/>
                    </w:rPr>
                  </w:pPr>
                  <w:r>
                    <w:rPr>
                      <w:rFonts w:hint="eastAsia"/>
                      <w:b/>
                      <w:bCs/>
                    </w:rPr>
                    <w:t>金额（元）</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w:t>
                  </w:r>
                </w:p>
              </w:tc>
              <w:tc>
                <w:tcPr>
                  <w:tcW w:w="2332" w:type="dxa"/>
                  <w:tcBorders>
                    <w:top w:val="nil"/>
                    <w:left w:val="nil"/>
                    <w:bottom w:val="single" w:sz="4" w:space="0" w:color="auto"/>
                    <w:right w:val="single" w:sz="4" w:space="0" w:color="auto"/>
                  </w:tcBorders>
                  <w:shd w:val="clear" w:color="auto" w:fill="auto"/>
                  <w:noWrap/>
                  <w:vAlign w:val="center"/>
                  <w:hideMark/>
                </w:tcPr>
                <w:p w:rsidR="0066132D" w:rsidRDefault="0066132D">
                  <w:pPr>
                    <w:rPr>
                      <w:rFonts w:ascii="宋体" w:eastAsia="宋体" w:hAnsi="宋体" w:cs="宋体"/>
                      <w:sz w:val="24"/>
                      <w:szCs w:val="24"/>
                    </w:rPr>
                  </w:pPr>
                  <w:r>
                    <w:rPr>
                      <w:rFonts w:hint="eastAsia"/>
                    </w:rPr>
                    <w:t>七氟丙烷贮装置</w:t>
                  </w:r>
                </w:p>
              </w:tc>
              <w:tc>
                <w:tcPr>
                  <w:tcW w:w="926" w:type="dxa"/>
                  <w:tcBorders>
                    <w:top w:val="nil"/>
                    <w:left w:val="nil"/>
                    <w:bottom w:val="single" w:sz="4" w:space="0" w:color="auto"/>
                    <w:right w:val="single" w:sz="4" w:space="0" w:color="auto"/>
                  </w:tcBorders>
                  <w:shd w:val="clear" w:color="auto" w:fill="auto"/>
                  <w:noWrap/>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QMQ150/4.2N/103</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套</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七氟丙烷药剂</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HFC-227ea</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Arial" w:eastAsia="宋体" w:hAnsi="Arial" w:cs="Arial"/>
                      <w:sz w:val="24"/>
                      <w:szCs w:val="24"/>
                    </w:rPr>
                  </w:pPr>
                  <w:r>
                    <w:rPr>
                      <w:rFonts w:ascii="Arial" w:hAnsi="Arial" w:cs="Arial"/>
                    </w:rPr>
                    <w:t>kg</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515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3</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驱动气体瓶组</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QQP4/6ye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瓶组</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4</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储存瓶架</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QYJ</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瓶组</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驱动瓶架</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QZJ</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瓶组</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6</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高压施放软管</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RG40/380</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条</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7</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安全阀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QAX7.5ye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8</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气流单向阀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QQD6/6.6ye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10</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9</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低泄高封阀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QDG0.1/8.8ye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10</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可调式液流单向阀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QYD40/5.3ye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lastRenderedPageBreak/>
                    <w:t>11</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集流管</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QJG65/5.3ye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瓶组</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12</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控制气管</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KRJ</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瓶组</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10</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13</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信号反馈装置</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color w:val="000000"/>
                      <w:sz w:val="24"/>
                      <w:szCs w:val="24"/>
                    </w:rPr>
                  </w:pPr>
                  <w:r>
                    <w:rPr>
                      <w:rFonts w:ascii="Arial" w:hAnsi="Arial" w:cs="Arial"/>
                      <w:color w:val="000000"/>
                    </w:rPr>
                    <w:t>QXF0.8/5.3ye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14</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选择阀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QXZ50/5.3ye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15</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选择阀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QXZ65/5.3ye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16</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选择阀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QXZ80/5.3ye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17</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选择阀</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QXZ100/5.4ye</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18</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r>
                    <w:rPr>
                      <w:rFonts w:hint="eastAsia"/>
                    </w:rPr>
                    <w:t>直角弯头</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DN65</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个</w:t>
                  </w:r>
                </w:p>
              </w:tc>
              <w:tc>
                <w:tcPr>
                  <w:tcW w:w="760" w:type="dxa"/>
                  <w:tcBorders>
                    <w:top w:val="nil"/>
                    <w:left w:val="nil"/>
                    <w:bottom w:val="single" w:sz="4" w:space="0" w:color="auto"/>
                    <w:right w:val="single" w:sz="4" w:space="0" w:color="auto"/>
                  </w:tcBorders>
                  <w:shd w:val="clear" w:color="auto" w:fill="auto"/>
                  <w:noWrap/>
                  <w:vAlign w:val="center"/>
                  <w:hideMark/>
                </w:tcPr>
                <w:p w:rsidR="0066132D" w:rsidRDefault="0066132D">
                  <w:pPr>
                    <w:jc w:val="center"/>
                    <w:rPr>
                      <w:rFonts w:ascii="宋体" w:eastAsia="宋体" w:hAnsi="宋体" w:cs="宋体"/>
                      <w:sz w:val="24"/>
                      <w:szCs w:val="24"/>
                    </w:rPr>
                  </w:pPr>
                  <w:r>
                    <w:rPr>
                      <w:rFonts w:hint="eastAsia"/>
                    </w:rPr>
                    <w:t>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19</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color w:val="000000"/>
                      <w:sz w:val="24"/>
                      <w:szCs w:val="24"/>
                    </w:rPr>
                  </w:pPr>
                  <w:r>
                    <w:rPr>
                      <w:rFonts w:hint="eastAsia"/>
                      <w:color w:val="000000"/>
                    </w:rPr>
                    <w:t>法兰（焊接件）</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color w:val="000000"/>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DN65</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对</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5</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66132D" w:rsidTr="003A2BED">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20</w:t>
                  </w:r>
                </w:p>
              </w:tc>
              <w:tc>
                <w:tcPr>
                  <w:tcW w:w="2332"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color w:val="000000"/>
                      <w:sz w:val="24"/>
                      <w:szCs w:val="24"/>
                    </w:rPr>
                  </w:pPr>
                  <w:r>
                    <w:rPr>
                      <w:rFonts w:hint="eastAsia"/>
                      <w:color w:val="000000"/>
                    </w:rPr>
                    <w:t>旧设备拆除费</w:t>
                  </w:r>
                </w:p>
              </w:tc>
              <w:tc>
                <w:tcPr>
                  <w:tcW w:w="926" w:type="dxa"/>
                  <w:tcBorders>
                    <w:top w:val="nil"/>
                    <w:left w:val="nil"/>
                    <w:bottom w:val="single" w:sz="4" w:space="0" w:color="auto"/>
                    <w:right w:val="single" w:sz="4" w:space="0" w:color="auto"/>
                  </w:tcBorders>
                  <w:shd w:val="clear" w:color="auto" w:fill="auto"/>
                  <w:vAlign w:val="center"/>
                  <w:hideMark/>
                </w:tcPr>
                <w:p w:rsidR="0066132D" w:rsidRDefault="0066132D">
                  <w:pPr>
                    <w:rPr>
                      <w:rFonts w:ascii="宋体" w:eastAsia="宋体" w:hAnsi="宋体" w:cs="宋体"/>
                      <w:color w:val="000000"/>
                      <w:sz w:val="24"/>
                      <w:szCs w:val="24"/>
                    </w:rPr>
                  </w:pPr>
                </w:p>
              </w:tc>
              <w:tc>
                <w:tcPr>
                  <w:tcW w:w="2300" w:type="dxa"/>
                  <w:tcBorders>
                    <w:top w:val="nil"/>
                    <w:left w:val="nil"/>
                    <w:bottom w:val="single" w:sz="4" w:space="0" w:color="auto"/>
                    <w:right w:val="single" w:sz="4" w:space="0" w:color="auto"/>
                  </w:tcBorders>
                  <w:shd w:val="clear" w:color="auto" w:fill="auto"/>
                  <w:vAlign w:val="center"/>
                  <w:hideMark/>
                </w:tcPr>
                <w:p w:rsidR="0066132D" w:rsidRDefault="0066132D">
                  <w:pPr>
                    <w:rPr>
                      <w:rFonts w:ascii="Arial" w:eastAsia="宋体" w:hAnsi="Arial" w:cs="Arial"/>
                      <w:sz w:val="24"/>
                      <w:szCs w:val="24"/>
                    </w:rPr>
                  </w:pPr>
                  <w:r>
                    <w:rPr>
                      <w:rFonts w:ascii="Arial" w:hAnsi="Arial" w:cs="Arial"/>
                    </w:rPr>
                    <w:t xml:space="preserve">　</w:t>
                  </w:r>
                </w:p>
              </w:tc>
              <w:tc>
                <w:tcPr>
                  <w:tcW w:w="704"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项</w:t>
                  </w:r>
                </w:p>
              </w:tc>
              <w:tc>
                <w:tcPr>
                  <w:tcW w:w="760" w:type="dxa"/>
                  <w:tcBorders>
                    <w:top w:val="nil"/>
                    <w:left w:val="nil"/>
                    <w:bottom w:val="single" w:sz="4" w:space="0" w:color="auto"/>
                    <w:right w:val="single" w:sz="4" w:space="0" w:color="auto"/>
                  </w:tcBorders>
                  <w:shd w:val="clear" w:color="auto" w:fill="auto"/>
                  <w:vAlign w:val="center"/>
                  <w:hideMark/>
                </w:tcPr>
                <w:p w:rsidR="0066132D" w:rsidRDefault="0066132D">
                  <w:pPr>
                    <w:jc w:val="center"/>
                    <w:rPr>
                      <w:rFonts w:ascii="宋体" w:eastAsia="宋体" w:hAnsi="宋体" w:cs="宋体"/>
                      <w:sz w:val="24"/>
                      <w:szCs w:val="24"/>
                    </w:rPr>
                  </w:pPr>
                  <w:r>
                    <w:rPr>
                      <w:rFonts w:hint="eastAsia"/>
                    </w:rPr>
                    <w:t>1</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66132D" w:rsidRDefault="0066132D">
                  <w:pPr>
                    <w:jc w:val="right"/>
                    <w:rPr>
                      <w:rFonts w:ascii="宋体" w:eastAsia="宋体" w:hAnsi="宋体" w:cs="宋体"/>
                      <w:sz w:val="24"/>
                      <w:szCs w:val="24"/>
                    </w:rPr>
                  </w:pPr>
                  <w:r>
                    <w:rPr>
                      <w:rFonts w:hint="eastAsia"/>
                    </w:rPr>
                    <w:t xml:space="preserve">　</w:t>
                  </w:r>
                </w:p>
              </w:tc>
            </w:tr>
            <w:tr w:rsidR="00A412F6" w:rsidTr="004B7723">
              <w:trPr>
                <w:trHeight w:val="8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A412F6" w:rsidRDefault="00A412F6">
                  <w:pPr>
                    <w:jc w:val="center"/>
                    <w:rPr>
                      <w:rFonts w:ascii="宋体" w:eastAsia="宋体" w:hAnsi="宋体" w:cs="宋体"/>
                      <w:sz w:val="24"/>
                      <w:szCs w:val="24"/>
                    </w:rPr>
                  </w:pPr>
                  <w:r>
                    <w:rPr>
                      <w:rFonts w:hint="eastAsia"/>
                    </w:rPr>
                    <w:t>21</w:t>
                  </w:r>
                </w:p>
              </w:tc>
              <w:tc>
                <w:tcPr>
                  <w:tcW w:w="2332" w:type="dxa"/>
                  <w:tcBorders>
                    <w:top w:val="nil"/>
                    <w:left w:val="nil"/>
                    <w:bottom w:val="single" w:sz="4" w:space="0" w:color="auto"/>
                    <w:right w:val="single" w:sz="4" w:space="0" w:color="auto"/>
                  </w:tcBorders>
                  <w:shd w:val="clear" w:color="auto" w:fill="auto"/>
                  <w:noWrap/>
                  <w:vAlign w:val="center"/>
                  <w:hideMark/>
                </w:tcPr>
                <w:p w:rsidR="00A412F6" w:rsidRDefault="00A412F6">
                  <w:pPr>
                    <w:rPr>
                      <w:rFonts w:ascii="宋体" w:eastAsia="宋体" w:hAnsi="宋体" w:cs="宋体"/>
                      <w:sz w:val="24"/>
                      <w:szCs w:val="24"/>
                    </w:rPr>
                  </w:pPr>
                  <w:r>
                    <w:rPr>
                      <w:rFonts w:hint="eastAsia"/>
                    </w:rPr>
                    <w:t>含税总价二</w:t>
                  </w:r>
                </w:p>
              </w:tc>
              <w:tc>
                <w:tcPr>
                  <w:tcW w:w="7300" w:type="dxa"/>
                  <w:gridSpan w:val="6"/>
                  <w:tcBorders>
                    <w:top w:val="nil"/>
                    <w:left w:val="nil"/>
                    <w:bottom w:val="single" w:sz="4" w:space="0" w:color="auto"/>
                    <w:right w:val="single" w:sz="4" w:space="0" w:color="000000"/>
                  </w:tcBorders>
                  <w:shd w:val="clear" w:color="auto" w:fill="auto"/>
                  <w:noWrap/>
                  <w:vAlign w:val="center"/>
                  <w:hideMark/>
                </w:tcPr>
                <w:p w:rsidR="00A412F6" w:rsidRDefault="00A412F6">
                  <w:pPr>
                    <w:jc w:val="center"/>
                    <w:rPr>
                      <w:rFonts w:ascii="Arial" w:eastAsia="宋体" w:hAnsi="Arial" w:cs="Arial"/>
                      <w:sz w:val="24"/>
                      <w:szCs w:val="24"/>
                    </w:rPr>
                  </w:pPr>
                </w:p>
              </w:tc>
            </w:tr>
            <w:tr w:rsidR="00A412F6" w:rsidTr="005018DC">
              <w:trPr>
                <w:trHeight w:val="246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412F6" w:rsidRDefault="00A412F6">
                  <w:pPr>
                    <w:jc w:val="center"/>
                    <w:rPr>
                      <w:rFonts w:ascii="宋体" w:eastAsia="宋体" w:hAnsi="宋体" w:cs="宋体"/>
                      <w:sz w:val="24"/>
                      <w:szCs w:val="24"/>
                    </w:rPr>
                  </w:pPr>
                  <w:r>
                    <w:rPr>
                      <w:rFonts w:hint="eastAsia"/>
                    </w:rPr>
                    <w:t>23</w:t>
                  </w:r>
                </w:p>
              </w:tc>
              <w:tc>
                <w:tcPr>
                  <w:tcW w:w="2332" w:type="dxa"/>
                  <w:tcBorders>
                    <w:top w:val="nil"/>
                    <w:left w:val="nil"/>
                    <w:bottom w:val="single" w:sz="4" w:space="0" w:color="auto"/>
                    <w:right w:val="single" w:sz="4" w:space="0" w:color="auto"/>
                  </w:tcBorders>
                  <w:shd w:val="clear" w:color="auto" w:fill="auto"/>
                  <w:vAlign w:val="center"/>
                  <w:hideMark/>
                </w:tcPr>
                <w:p w:rsidR="00A412F6" w:rsidRDefault="00A412F6">
                  <w:pPr>
                    <w:jc w:val="center"/>
                    <w:rPr>
                      <w:rFonts w:ascii="宋体" w:eastAsia="宋体" w:hAnsi="宋体" w:cs="宋体"/>
                      <w:sz w:val="24"/>
                      <w:szCs w:val="24"/>
                    </w:rPr>
                  </w:pPr>
                  <w:r>
                    <w:rPr>
                      <w:rFonts w:hint="eastAsia"/>
                      <w:b/>
                      <w:bCs/>
                    </w:rPr>
                    <w:t>含税总价</w:t>
                  </w:r>
                  <w:r>
                    <w:rPr>
                      <w:rFonts w:hint="eastAsia"/>
                      <w:b/>
                      <w:bCs/>
                    </w:rPr>
                    <w:br/>
                  </w:r>
                  <w:r>
                    <w:rPr>
                      <w:rFonts w:hint="eastAsia"/>
                    </w:rPr>
                    <w:t>（含税总价一</w:t>
                  </w:r>
                  <w:r>
                    <w:rPr>
                      <w:rFonts w:hint="eastAsia"/>
                    </w:rPr>
                    <w:br/>
                    <w:t>+</w:t>
                  </w:r>
                  <w:r>
                    <w:rPr>
                      <w:rFonts w:hint="eastAsia"/>
                    </w:rPr>
                    <w:br/>
                  </w:r>
                  <w:r>
                    <w:rPr>
                      <w:rFonts w:hint="eastAsia"/>
                    </w:rPr>
                    <w:t>含税总价二）</w:t>
                  </w:r>
                </w:p>
              </w:tc>
              <w:tc>
                <w:tcPr>
                  <w:tcW w:w="7300" w:type="dxa"/>
                  <w:gridSpan w:val="6"/>
                  <w:tcBorders>
                    <w:top w:val="nil"/>
                    <w:left w:val="nil"/>
                    <w:bottom w:val="single" w:sz="4" w:space="0" w:color="auto"/>
                    <w:right w:val="single" w:sz="4" w:space="0" w:color="000000"/>
                  </w:tcBorders>
                  <w:shd w:val="clear" w:color="auto" w:fill="auto"/>
                  <w:vAlign w:val="center"/>
                  <w:hideMark/>
                </w:tcPr>
                <w:p w:rsidR="00A412F6" w:rsidRDefault="00A412F6">
                  <w:pPr>
                    <w:jc w:val="center"/>
                    <w:rPr>
                      <w:rFonts w:ascii="宋体" w:eastAsia="宋体" w:hAnsi="宋体" w:cs="宋体"/>
                      <w:sz w:val="24"/>
                      <w:szCs w:val="24"/>
                    </w:rPr>
                  </w:pPr>
                  <w:r>
                    <w:rPr>
                      <w:rFonts w:hint="eastAsia"/>
                    </w:rPr>
                    <w:t>(</w:t>
                  </w:r>
                  <w:r>
                    <w:rPr>
                      <w:rFonts w:hint="eastAsia"/>
                    </w:rPr>
                    <w:t>元</w:t>
                  </w:r>
                  <w:r>
                    <w:rPr>
                      <w:rFonts w:hint="eastAsia"/>
                    </w:rPr>
                    <w:t>)</w:t>
                  </w:r>
                </w:p>
              </w:tc>
            </w:tr>
          </w:tbl>
          <w:p w:rsidR="009B3CCC" w:rsidRPr="00FE089A" w:rsidRDefault="0066132D" w:rsidP="009B3CCC">
            <w:pPr>
              <w:widowControl/>
              <w:jc w:val="center"/>
              <w:rPr>
                <w:rFonts w:ascii="宋体" w:eastAsia="宋体" w:hAnsi="宋体" w:cs="宋体"/>
                <w:color w:val="000000"/>
                <w:kern w:val="0"/>
                <w:sz w:val="40"/>
                <w:szCs w:val="40"/>
              </w:rPr>
            </w:pPr>
            <w:r w:rsidRPr="00FE089A">
              <w:rPr>
                <w:rFonts w:ascii="宋体" w:eastAsia="宋体" w:hAnsi="宋体" w:cs="宋体"/>
                <w:color w:val="000000"/>
                <w:kern w:val="0"/>
                <w:sz w:val="40"/>
                <w:szCs w:val="40"/>
              </w:rPr>
              <w:t xml:space="preserve"> </w:t>
            </w:r>
          </w:p>
        </w:tc>
      </w:tr>
    </w:tbl>
    <w:p w:rsidR="003F1917" w:rsidRDefault="00D67BAA" w:rsidP="0005078B">
      <w:pPr>
        <w:ind w:firstLineChars="200" w:firstLine="640"/>
        <w:rPr>
          <w:rFonts w:ascii="仿宋_GB2312" w:eastAsia="仿宋_GB2312"/>
          <w:sz w:val="32"/>
        </w:rPr>
      </w:pPr>
      <w:r>
        <w:rPr>
          <w:rFonts w:ascii="仿宋_GB2312" w:eastAsia="仿宋_GB2312" w:hint="eastAsia"/>
          <w:sz w:val="32"/>
        </w:rPr>
        <w:lastRenderedPageBreak/>
        <w:t>我方所报产品完全响应上述规格型号，</w:t>
      </w:r>
      <w:r w:rsidR="0005078B">
        <w:rPr>
          <w:rFonts w:ascii="仿宋_GB2312" w:eastAsia="仿宋_GB2312" w:hint="eastAsia"/>
          <w:sz w:val="32"/>
        </w:rPr>
        <w:t>以上报价为</w:t>
      </w:r>
      <w:r w:rsidR="009B3CCC">
        <w:rPr>
          <w:rFonts w:ascii="仿宋_GB2312" w:eastAsia="仿宋_GB2312" w:hint="eastAsia"/>
          <w:sz w:val="32"/>
        </w:rPr>
        <w:t>人民币计价的</w:t>
      </w:r>
      <w:r w:rsidR="00320CCA">
        <w:rPr>
          <w:rFonts w:ascii="仿宋_GB2312" w:eastAsia="仿宋_GB2312" w:hint="eastAsia"/>
          <w:sz w:val="32"/>
        </w:rPr>
        <w:t>含税价，</w:t>
      </w:r>
      <w:r w:rsidR="007729A1">
        <w:rPr>
          <w:rFonts w:ascii="仿宋_GB2312" w:eastAsia="仿宋_GB2312" w:hint="eastAsia"/>
          <w:sz w:val="32"/>
        </w:rPr>
        <w:t>送货</w:t>
      </w:r>
      <w:r w:rsidR="003A2BED">
        <w:rPr>
          <w:rFonts w:ascii="仿宋_GB2312" w:eastAsia="仿宋_GB2312" w:hint="eastAsia"/>
          <w:sz w:val="32"/>
        </w:rPr>
        <w:t>、拆除原有装置、安装新装置设备到位</w:t>
      </w:r>
      <w:r w:rsidR="0005078B">
        <w:rPr>
          <w:rFonts w:ascii="仿宋_GB2312" w:eastAsia="仿宋_GB2312" w:hint="eastAsia"/>
          <w:sz w:val="32"/>
        </w:rPr>
        <w:t>等一切</w:t>
      </w:r>
      <w:r w:rsidR="007729A1">
        <w:rPr>
          <w:rFonts w:ascii="仿宋_GB2312" w:eastAsia="仿宋_GB2312" w:hint="eastAsia"/>
          <w:sz w:val="32"/>
        </w:rPr>
        <w:t>费用</w:t>
      </w:r>
      <w:r w:rsidR="0005078B">
        <w:rPr>
          <w:rFonts w:ascii="仿宋_GB2312" w:eastAsia="仿宋_GB2312" w:hint="eastAsia"/>
          <w:sz w:val="32"/>
        </w:rPr>
        <w:t>包含在总</w:t>
      </w:r>
      <w:r w:rsidR="00320CCA">
        <w:rPr>
          <w:rFonts w:ascii="仿宋_GB2312" w:eastAsia="仿宋_GB2312" w:hint="eastAsia"/>
          <w:sz w:val="32"/>
        </w:rPr>
        <w:t>投标报价中</w:t>
      </w:r>
      <w:r w:rsidR="003A2BED">
        <w:rPr>
          <w:rFonts w:ascii="仿宋_GB2312" w:eastAsia="仿宋_GB2312" w:hint="eastAsia"/>
          <w:sz w:val="32"/>
        </w:rPr>
        <w:t>，为完成本项目的总包价</w:t>
      </w:r>
      <w:r w:rsidR="003A2BED">
        <w:rPr>
          <w:rFonts w:ascii="仿宋_GB2312" w:eastAsia="仿宋_GB2312" w:hint="eastAsia"/>
          <w:sz w:val="32"/>
        </w:rPr>
        <w:lastRenderedPageBreak/>
        <w:t>格，我单位承诺不再增加任何费用</w:t>
      </w:r>
      <w:r w:rsidR="00320CCA">
        <w:rPr>
          <w:rFonts w:ascii="仿宋_GB2312" w:eastAsia="仿宋_GB2312" w:hint="eastAsia"/>
          <w:sz w:val="32"/>
        </w:rPr>
        <w:t>。</w:t>
      </w:r>
    </w:p>
    <w:p w:rsidR="0005078B" w:rsidRPr="00D67BAA" w:rsidRDefault="0005078B" w:rsidP="0005078B">
      <w:pPr>
        <w:ind w:firstLineChars="200" w:firstLine="640"/>
        <w:rPr>
          <w:rFonts w:ascii="仿宋_GB2312" w:eastAsia="仿宋_GB2312"/>
          <w:sz w:val="32"/>
        </w:rPr>
      </w:pPr>
    </w:p>
    <w:p w:rsidR="0005078B" w:rsidRDefault="0005078B" w:rsidP="0005078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05078B" w:rsidRDefault="0005078B" w:rsidP="0005078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05078B" w:rsidRPr="001433E5" w:rsidRDefault="0005078B" w:rsidP="0005078B">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p>
    <w:p w:rsidR="0005078B" w:rsidRPr="008C093E" w:rsidRDefault="0005078B" w:rsidP="0005078B">
      <w:pPr>
        <w:ind w:firstLineChars="200" w:firstLine="643"/>
        <w:rPr>
          <w:rFonts w:ascii="仿宋_GB2312" w:eastAsia="仿宋_GB2312"/>
          <w:b/>
          <w:sz w:val="32"/>
          <w:szCs w:val="32"/>
        </w:rPr>
      </w:pPr>
    </w:p>
    <w:sectPr w:rsidR="0005078B" w:rsidRPr="008C093E" w:rsidSect="0066132D">
      <w:footerReference w:type="default" r:id="rId6"/>
      <w:pgSz w:w="11907" w:h="16839" w:code="9"/>
      <w:pgMar w:top="1440" w:right="1800" w:bottom="1440" w:left="180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F8E" w:rsidRDefault="00F50F8E" w:rsidP="00C5541B">
      <w:r>
        <w:separator/>
      </w:r>
    </w:p>
  </w:endnote>
  <w:endnote w:type="continuationSeparator" w:id="1">
    <w:p w:rsidR="00F50F8E" w:rsidRDefault="00F50F8E" w:rsidP="00C554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96493"/>
      <w:docPartObj>
        <w:docPartGallery w:val="Page Numbers (Bottom of Page)"/>
        <w:docPartUnique/>
      </w:docPartObj>
    </w:sdtPr>
    <w:sdtContent>
      <w:p w:rsidR="0066132D" w:rsidRDefault="00D0302B">
        <w:pPr>
          <w:pStyle w:val="a6"/>
          <w:jc w:val="center"/>
        </w:pPr>
        <w:fldSimple w:instr="PAGE   \* MERGEFORMAT">
          <w:r w:rsidR="004F6C8A" w:rsidRPr="004F6C8A">
            <w:rPr>
              <w:noProof/>
              <w:lang w:val="zh-CN"/>
            </w:rPr>
            <w:t>2</w:t>
          </w:r>
        </w:fldSimple>
      </w:p>
    </w:sdtContent>
  </w:sdt>
  <w:p w:rsidR="0066132D" w:rsidRDefault="006613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F8E" w:rsidRDefault="00F50F8E" w:rsidP="00C5541B">
      <w:r>
        <w:separator/>
      </w:r>
    </w:p>
  </w:footnote>
  <w:footnote w:type="continuationSeparator" w:id="1">
    <w:p w:rsidR="00F50F8E" w:rsidRDefault="00F50F8E" w:rsidP="00C554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B6D"/>
    <w:rsid w:val="0005078B"/>
    <w:rsid w:val="00074EB9"/>
    <w:rsid w:val="0008643B"/>
    <w:rsid w:val="00091D36"/>
    <w:rsid w:val="0009406E"/>
    <w:rsid w:val="000950BE"/>
    <w:rsid w:val="000B2A21"/>
    <w:rsid w:val="000F3214"/>
    <w:rsid w:val="00101CFF"/>
    <w:rsid w:val="001164DB"/>
    <w:rsid w:val="0017623A"/>
    <w:rsid w:val="00182623"/>
    <w:rsid w:val="001A06E5"/>
    <w:rsid w:val="001C63FC"/>
    <w:rsid w:val="001D0AB7"/>
    <w:rsid w:val="001E5D49"/>
    <w:rsid w:val="001F12CC"/>
    <w:rsid w:val="00211AC0"/>
    <w:rsid w:val="00221262"/>
    <w:rsid w:val="00242622"/>
    <w:rsid w:val="002451BC"/>
    <w:rsid w:val="002765D9"/>
    <w:rsid w:val="00294F1B"/>
    <w:rsid w:val="002D2E33"/>
    <w:rsid w:val="002F7EB5"/>
    <w:rsid w:val="00320CCA"/>
    <w:rsid w:val="0032213C"/>
    <w:rsid w:val="0034134F"/>
    <w:rsid w:val="003463F7"/>
    <w:rsid w:val="00347A03"/>
    <w:rsid w:val="00391B8F"/>
    <w:rsid w:val="00395F11"/>
    <w:rsid w:val="003A2BED"/>
    <w:rsid w:val="003A4B29"/>
    <w:rsid w:val="003B573D"/>
    <w:rsid w:val="003F1917"/>
    <w:rsid w:val="003F6783"/>
    <w:rsid w:val="00400270"/>
    <w:rsid w:val="00457F9C"/>
    <w:rsid w:val="0046051C"/>
    <w:rsid w:val="00470CAB"/>
    <w:rsid w:val="00470F68"/>
    <w:rsid w:val="004A5417"/>
    <w:rsid w:val="004A5CB8"/>
    <w:rsid w:val="004C197D"/>
    <w:rsid w:val="004D3E98"/>
    <w:rsid w:val="004F6C8A"/>
    <w:rsid w:val="0052094C"/>
    <w:rsid w:val="005447BA"/>
    <w:rsid w:val="00567836"/>
    <w:rsid w:val="00590401"/>
    <w:rsid w:val="00591AB5"/>
    <w:rsid w:val="00592D3A"/>
    <w:rsid w:val="005B2B86"/>
    <w:rsid w:val="005E1E9F"/>
    <w:rsid w:val="005F7575"/>
    <w:rsid w:val="00606BEA"/>
    <w:rsid w:val="00632661"/>
    <w:rsid w:val="0066132D"/>
    <w:rsid w:val="006C00D8"/>
    <w:rsid w:val="00730350"/>
    <w:rsid w:val="00733652"/>
    <w:rsid w:val="00760B64"/>
    <w:rsid w:val="007729A1"/>
    <w:rsid w:val="007848B2"/>
    <w:rsid w:val="007A64CD"/>
    <w:rsid w:val="007C165D"/>
    <w:rsid w:val="007D6454"/>
    <w:rsid w:val="008201AE"/>
    <w:rsid w:val="00837D71"/>
    <w:rsid w:val="00875879"/>
    <w:rsid w:val="0088036A"/>
    <w:rsid w:val="008C093E"/>
    <w:rsid w:val="008D3B33"/>
    <w:rsid w:val="008F77FA"/>
    <w:rsid w:val="00975DAC"/>
    <w:rsid w:val="009B3CCC"/>
    <w:rsid w:val="009C1B21"/>
    <w:rsid w:val="00A03D1B"/>
    <w:rsid w:val="00A11DCB"/>
    <w:rsid w:val="00A25AF0"/>
    <w:rsid w:val="00A3028E"/>
    <w:rsid w:val="00A412F6"/>
    <w:rsid w:val="00A60EF4"/>
    <w:rsid w:val="00B13F88"/>
    <w:rsid w:val="00B63B69"/>
    <w:rsid w:val="00B63B6D"/>
    <w:rsid w:val="00B72ACD"/>
    <w:rsid w:val="00B97B60"/>
    <w:rsid w:val="00BB6074"/>
    <w:rsid w:val="00BC05D7"/>
    <w:rsid w:val="00BD41B0"/>
    <w:rsid w:val="00BD651B"/>
    <w:rsid w:val="00BF26CB"/>
    <w:rsid w:val="00BF3AC8"/>
    <w:rsid w:val="00C076AA"/>
    <w:rsid w:val="00C2217A"/>
    <w:rsid w:val="00C31300"/>
    <w:rsid w:val="00C5541B"/>
    <w:rsid w:val="00C77505"/>
    <w:rsid w:val="00CC1156"/>
    <w:rsid w:val="00CD6A53"/>
    <w:rsid w:val="00D0302B"/>
    <w:rsid w:val="00D41AC2"/>
    <w:rsid w:val="00D5466C"/>
    <w:rsid w:val="00D677CA"/>
    <w:rsid w:val="00D67BAA"/>
    <w:rsid w:val="00DB74F5"/>
    <w:rsid w:val="00DD6A3C"/>
    <w:rsid w:val="00E71271"/>
    <w:rsid w:val="00ED504C"/>
    <w:rsid w:val="00EF0424"/>
    <w:rsid w:val="00F33FF2"/>
    <w:rsid w:val="00F50F8E"/>
    <w:rsid w:val="00F6055D"/>
    <w:rsid w:val="00F73736"/>
    <w:rsid w:val="00FC5582"/>
    <w:rsid w:val="00FD43D8"/>
    <w:rsid w:val="00FE08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6D"/>
    <w:pPr>
      <w:widowControl w:val="0"/>
      <w:jc w:val="both"/>
    </w:p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63B6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tabs>
        <w:tab w:val="center" w:pos="4153"/>
        <w:tab w:val="right" w:pos="8306"/>
      </w:tabs>
      <w:snapToGrid w:val="0"/>
      <w:jc w:val="left"/>
    </w:pPr>
    <w:rPr>
      <w:sz w:val="18"/>
      <w:szCs w:val="18"/>
    </w:rPr>
  </w:style>
  <w:style w:type="character" w:customStyle="1" w:styleId="Char0">
    <w:name w:val="页脚 Char"/>
    <w:basedOn w:val="a0"/>
    <w:link w:val="a6"/>
    <w:uiPriority w:val="99"/>
    <w:rsid w:val="00C5541B"/>
    <w:rPr>
      <w:sz w:val="18"/>
      <w:szCs w:val="18"/>
    </w:rPr>
  </w:style>
  <w:style w:type="character" w:customStyle="1" w:styleId="font101">
    <w:name w:val="font101"/>
    <w:basedOn w:val="a0"/>
    <w:rsid w:val="003F1917"/>
    <w:rPr>
      <w:rFonts w:ascii="Calibri" w:hAnsi="Calibri" w:cs="Calibri" w:hint="default"/>
      <w:color w:val="000000"/>
      <w:sz w:val="24"/>
      <w:szCs w:val="24"/>
      <w:u w:val="none"/>
    </w:rPr>
  </w:style>
  <w:style w:type="character" w:customStyle="1" w:styleId="font01">
    <w:name w:val="font01"/>
    <w:basedOn w:val="a0"/>
    <w:rsid w:val="003F1917"/>
    <w:rPr>
      <w:rFonts w:ascii="宋体" w:eastAsia="宋体" w:hAnsi="宋体" w:cs="宋体" w:hint="eastAsia"/>
      <w:color w:val="000000"/>
      <w:sz w:val="24"/>
      <w:szCs w:val="24"/>
      <w:u w:val="none"/>
    </w:rPr>
  </w:style>
  <w:style w:type="paragraph" w:styleId="a7">
    <w:name w:val="Balloon Text"/>
    <w:basedOn w:val="a"/>
    <w:link w:val="Char1"/>
    <w:uiPriority w:val="99"/>
    <w:semiHidden/>
    <w:unhideWhenUsed/>
    <w:rsid w:val="00591AB5"/>
    <w:rPr>
      <w:sz w:val="18"/>
      <w:szCs w:val="18"/>
    </w:rPr>
  </w:style>
  <w:style w:type="character" w:customStyle="1" w:styleId="Char1">
    <w:name w:val="批注框文本 Char"/>
    <w:basedOn w:val="a0"/>
    <w:link w:val="a7"/>
    <w:uiPriority w:val="99"/>
    <w:semiHidden/>
    <w:rsid w:val="00591AB5"/>
    <w:rPr>
      <w:sz w:val="18"/>
      <w:szCs w:val="18"/>
    </w:rPr>
  </w:style>
  <w:style w:type="table" w:customStyle="1" w:styleId="1">
    <w:name w:val="网格型1"/>
    <w:basedOn w:val="a1"/>
    <w:next w:val="a4"/>
    <w:rsid w:val="000940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6D"/>
    <w:pPr>
      <w:widowControl w:val="0"/>
      <w:jc w:val="both"/>
    </w:p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63B6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tabs>
        <w:tab w:val="center" w:pos="4153"/>
        <w:tab w:val="right" w:pos="8306"/>
      </w:tabs>
      <w:snapToGrid w:val="0"/>
      <w:jc w:val="left"/>
    </w:pPr>
    <w:rPr>
      <w:sz w:val="18"/>
      <w:szCs w:val="18"/>
    </w:rPr>
  </w:style>
  <w:style w:type="character" w:customStyle="1" w:styleId="Char0">
    <w:name w:val="页脚 Char"/>
    <w:basedOn w:val="a0"/>
    <w:link w:val="a6"/>
    <w:uiPriority w:val="99"/>
    <w:rsid w:val="00C5541B"/>
    <w:rPr>
      <w:sz w:val="18"/>
      <w:szCs w:val="18"/>
    </w:rPr>
  </w:style>
</w:styles>
</file>

<file path=word/webSettings.xml><?xml version="1.0" encoding="utf-8"?>
<w:webSettings xmlns:r="http://schemas.openxmlformats.org/officeDocument/2006/relationships" xmlns:w="http://schemas.openxmlformats.org/wordprocessingml/2006/main">
  <w:divs>
    <w:div w:id="123623910">
      <w:bodyDiv w:val="1"/>
      <w:marLeft w:val="0"/>
      <w:marRight w:val="0"/>
      <w:marTop w:val="0"/>
      <w:marBottom w:val="0"/>
      <w:divBdr>
        <w:top w:val="none" w:sz="0" w:space="0" w:color="auto"/>
        <w:left w:val="none" w:sz="0" w:space="0" w:color="auto"/>
        <w:bottom w:val="none" w:sz="0" w:space="0" w:color="auto"/>
        <w:right w:val="none" w:sz="0" w:space="0" w:color="auto"/>
      </w:divBdr>
    </w:div>
    <w:div w:id="303200310">
      <w:bodyDiv w:val="1"/>
      <w:marLeft w:val="0"/>
      <w:marRight w:val="0"/>
      <w:marTop w:val="0"/>
      <w:marBottom w:val="0"/>
      <w:divBdr>
        <w:top w:val="none" w:sz="0" w:space="0" w:color="auto"/>
        <w:left w:val="none" w:sz="0" w:space="0" w:color="auto"/>
        <w:bottom w:val="none" w:sz="0" w:space="0" w:color="auto"/>
        <w:right w:val="none" w:sz="0" w:space="0" w:color="auto"/>
      </w:divBdr>
    </w:div>
    <w:div w:id="531499539">
      <w:bodyDiv w:val="1"/>
      <w:marLeft w:val="0"/>
      <w:marRight w:val="0"/>
      <w:marTop w:val="0"/>
      <w:marBottom w:val="0"/>
      <w:divBdr>
        <w:top w:val="none" w:sz="0" w:space="0" w:color="auto"/>
        <w:left w:val="none" w:sz="0" w:space="0" w:color="auto"/>
        <w:bottom w:val="none" w:sz="0" w:space="0" w:color="auto"/>
        <w:right w:val="none" w:sz="0" w:space="0" w:color="auto"/>
      </w:divBdr>
      <w:divsChild>
        <w:div w:id="1107196117">
          <w:marLeft w:val="0"/>
          <w:marRight w:val="0"/>
          <w:marTop w:val="0"/>
          <w:marBottom w:val="0"/>
          <w:divBdr>
            <w:top w:val="none" w:sz="0" w:space="0" w:color="auto"/>
            <w:left w:val="none" w:sz="0" w:space="0" w:color="auto"/>
            <w:bottom w:val="none" w:sz="0" w:space="0" w:color="auto"/>
            <w:right w:val="none" w:sz="0" w:space="0" w:color="auto"/>
          </w:divBdr>
          <w:divsChild>
            <w:div w:id="314843247">
              <w:marLeft w:val="15"/>
              <w:marRight w:val="15"/>
              <w:marTop w:val="0"/>
              <w:marBottom w:val="0"/>
              <w:divBdr>
                <w:top w:val="none" w:sz="0" w:space="0" w:color="auto"/>
                <w:left w:val="none" w:sz="0" w:space="0" w:color="auto"/>
                <w:bottom w:val="none" w:sz="0" w:space="0" w:color="auto"/>
                <w:right w:val="none" w:sz="0" w:space="0" w:color="auto"/>
              </w:divBdr>
              <w:divsChild>
                <w:div w:id="106071204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44128361">
      <w:bodyDiv w:val="1"/>
      <w:marLeft w:val="0"/>
      <w:marRight w:val="0"/>
      <w:marTop w:val="0"/>
      <w:marBottom w:val="0"/>
      <w:divBdr>
        <w:top w:val="none" w:sz="0" w:space="0" w:color="auto"/>
        <w:left w:val="none" w:sz="0" w:space="0" w:color="auto"/>
        <w:bottom w:val="none" w:sz="0" w:space="0" w:color="auto"/>
        <w:right w:val="none" w:sz="0" w:space="0" w:color="auto"/>
      </w:divBdr>
    </w:div>
    <w:div w:id="1769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11</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AutoBVT</cp:lastModifiedBy>
  <cp:revision>40</cp:revision>
  <cp:lastPrinted>2020-08-07T08:35:00Z</cp:lastPrinted>
  <dcterms:created xsi:type="dcterms:W3CDTF">2020-06-19T03:00:00Z</dcterms:created>
  <dcterms:modified xsi:type="dcterms:W3CDTF">2022-11-17T03:58:00Z</dcterms:modified>
</cp:coreProperties>
</file>