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880" w:firstLineChars="200"/>
        <w:jc w:val="center"/>
        <w:rPr>
          <w:rFonts w:hint="default" w:ascii="方正小标宋简体" w:eastAsia="方正小标宋简体" w:hAnsiTheme="minorEastAsia"/>
          <w:sz w:val="44"/>
          <w:szCs w:val="44"/>
          <w:lang w:val="en-US" w:eastAsia="zh-CN"/>
        </w:rPr>
      </w:pPr>
      <w:r>
        <w:rPr>
          <w:rFonts w:hint="eastAsia" w:ascii="方正小标宋简体" w:eastAsia="方正小标宋简体" w:hAnsiTheme="minorEastAsia"/>
          <w:sz w:val="44"/>
          <w:szCs w:val="44"/>
        </w:rPr>
        <w:t>消防应急照明灯、灭火器、疏散指示标志供货及</w:t>
      </w:r>
      <w:r>
        <w:rPr>
          <w:rFonts w:hint="eastAsia" w:ascii="方正小标宋简体" w:eastAsia="方正小标宋简体" w:hAnsiTheme="minorEastAsia"/>
          <w:sz w:val="44"/>
          <w:szCs w:val="44"/>
          <w:lang w:eastAsia="zh-CN"/>
        </w:rPr>
        <w:t>更换</w:t>
      </w:r>
      <w:r>
        <w:rPr>
          <w:rFonts w:hint="eastAsia" w:ascii="方正小标宋简体" w:eastAsia="方正小标宋简体" w:hAnsiTheme="minorEastAsia"/>
          <w:sz w:val="44"/>
          <w:szCs w:val="44"/>
        </w:rPr>
        <w:t>安装</w:t>
      </w:r>
      <w:r>
        <w:rPr>
          <w:rFonts w:hint="eastAsia" w:ascii="方正小标宋简体" w:eastAsia="方正小标宋简体" w:hAnsiTheme="minorEastAsia"/>
          <w:sz w:val="44"/>
          <w:szCs w:val="44"/>
          <w:lang w:eastAsia="zh-CN"/>
        </w:rPr>
        <w:t>项目</w:t>
      </w:r>
      <w:r>
        <w:rPr>
          <w:rFonts w:hint="eastAsia" w:ascii="方正小标宋简体" w:eastAsia="方正小标宋简体" w:hAnsiTheme="minorEastAsia"/>
          <w:sz w:val="44"/>
          <w:szCs w:val="44"/>
          <w:lang w:val="en-US" w:eastAsia="zh-CN"/>
        </w:rPr>
        <w:t xml:space="preserve"> 二次公告</w:t>
      </w:r>
    </w:p>
    <w:p>
      <w:pPr>
        <w:spacing w:line="640" w:lineRule="exact"/>
        <w:ind w:firstLine="880" w:firstLineChars="200"/>
        <w:jc w:val="center"/>
        <w:rPr>
          <w:rFonts w:hint="eastAsia" w:ascii="方正小标宋简体" w:eastAsia="方正小标宋简体" w:hAnsiTheme="minorEastAsia"/>
          <w:sz w:val="44"/>
          <w:szCs w:val="44"/>
        </w:rPr>
      </w:pPr>
    </w:p>
    <w:p>
      <w:pPr>
        <w:spacing w:line="640" w:lineRule="exact"/>
        <w:ind w:firstLine="640" w:firstLineChars="200"/>
        <w:rPr>
          <w:rFonts w:ascii="黑体" w:hAnsi="黑体" w:eastAsia="黑体"/>
          <w:sz w:val="32"/>
          <w:szCs w:val="32"/>
        </w:rPr>
      </w:pPr>
      <w:r>
        <w:rPr>
          <w:rFonts w:hint="eastAsia" w:ascii="黑体" w:hAnsi="黑体" w:eastAsia="黑体"/>
          <w:sz w:val="32"/>
          <w:szCs w:val="32"/>
        </w:rPr>
        <w:t xml:space="preserve">一、项目简介  </w:t>
      </w:r>
    </w:p>
    <w:p>
      <w:pPr>
        <w:ind w:firstLine="480" w:firstLineChars="150"/>
        <w:rPr>
          <w:rFonts w:hint="eastAsia" w:ascii="仿宋_GB2312" w:hAnsi="宋体" w:eastAsia="仿宋_GB2312"/>
          <w:sz w:val="32"/>
          <w:szCs w:val="32"/>
          <w:lang w:eastAsia="zh-CN"/>
        </w:rPr>
      </w:pPr>
      <w:r>
        <w:rPr>
          <w:rFonts w:hint="eastAsia" w:ascii="仿宋_GB2312" w:hAnsi="宋体" w:eastAsia="仿宋_GB2312"/>
          <w:sz w:val="32"/>
          <w:szCs w:val="32"/>
        </w:rPr>
        <w:t xml:space="preserve"> 项目名称：消防应急照明灯、灭火器、疏散指示标志供货及</w:t>
      </w:r>
      <w:r>
        <w:rPr>
          <w:rFonts w:hint="eastAsia" w:ascii="仿宋_GB2312" w:hAnsi="宋体" w:eastAsia="仿宋_GB2312"/>
          <w:sz w:val="32"/>
          <w:szCs w:val="32"/>
          <w:lang w:eastAsia="zh-CN"/>
        </w:rPr>
        <w:t>更换</w:t>
      </w:r>
      <w:r>
        <w:rPr>
          <w:rFonts w:hint="eastAsia" w:ascii="仿宋_GB2312" w:hAnsi="宋体" w:eastAsia="仿宋_GB2312"/>
          <w:sz w:val="32"/>
          <w:szCs w:val="32"/>
        </w:rPr>
        <w:t>安装</w:t>
      </w:r>
      <w:r>
        <w:rPr>
          <w:rFonts w:hint="eastAsia" w:ascii="仿宋_GB2312" w:hAnsi="宋体" w:eastAsia="仿宋_GB2312"/>
          <w:sz w:val="32"/>
          <w:szCs w:val="32"/>
          <w:lang w:eastAsia="zh-CN"/>
        </w:rPr>
        <w:t>项目</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项目地址：深圳市香蜜湖路3008号中共深圳市委党校</w:t>
      </w:r>
    </w:p>
    <w:p>
      <w:pPr>
        <w:spacing w:line="640" w:lineRule="exact"/>
        <w:ind w:firstLine="640" w:firstLineChars="200"/>
        <w:rPr>
          <w:rFonts w:ascii="仿宋_GB2312" w:eastAsia="仿宋_GB2312"/>
          <w:sz w:val="32"/>
        </w:rPr>
      </w:pPr>
      <w:r>
        <w:rPr>
          <w:rFonts w:hint="eastAsia" w:ascii="仿宋_GB2312" w:hAnsi="宋体" w:eastAsia="仿宋_GB2312"/>
          <w:sz w:val="32"/>
          <w:szCs w:val="32"/>
        </w:rPr>
        <w:t>项目内容：详</w:t>
      </w:r>
      <w:r>
        <w:rPr>
          <w:rFonts w:hint="eastAsia" w:ascii="仿宋_GB2312" w:eastAsia="仿宋_GB2312"/>
          <w:sz w:val="32"/>
        </w:rPr>
        <w:t>见清单</w:t>
      </w:r>
      <w:r>
        <w:rPr>
          <w:rFonts w:ascii="仿宋_GB2312" w:eastAsia="仿宋_GB2312"/>
          <w:sz w:val="32"/>
        </w:rPr>
        <w:t xml:space="preserve"> </w:t>
      </w:r>
    </w:p>
    <w:p>
      <w:pPr>
        <w:spacing w:line="640" w:lineRule="exact"/>
        <w:ind w:firstLine="640" w:firstLineChars="200"/>
        <w:rPr>
          <w:rFonts w:ascii="仿宋_GB2312" w:eastAsia="仿宋_GB2312"/>
          <w:sz w:val="32"/>
        </w:rPr>
      </w:pPr>
      <w:r>
        <w:rPr>
          <w:rFonts w:hint="eastAsia" w:ascii="仿宋_GB2312" w:eastAsia="仿宋_GB2312"/>
          <w:sz w:val="32"/>
        </w:rPr>
        <w:t>项目类型：工程类</w:t>
      </w:r>
    </w:p>
    <w:p>
      <w:pPr>
        <w:spacing w:line="640" w:lineRule="exact"/>
        <w:ind w:firstLine="640" w:firstLineChars="200"/>
        <w:rPr>
          <w:rFonts w:ascii="仿宋_GB2312" w:hAnsi="宋体" w:eastAsia="仿宋_GB2312"/>
          <w:sz w:val="32"/>
          <w:szCs w:val="32"/>
        </w:rPr>
      </w:pPr>
      <w:r>
        <w:rPr>
          <w:rFonts w:hint="eastAsia" w:ascii="黑体" w:hAnsi="黑体" w:eastAsia="黑体"/>
          <w:sz w:val="32"/>
          <w:szCs w:val="32"/>
        </w:rPr>
        <w:t>二、项目预算：</w:t>
      </w:r>
      <w:r>
        <w:rPr>
          <w:rFonts w:hint="eastAsia" w:ascii="仿宋_GB2312" w:hAnsi="宋体" w:eastAsia="仿宋_GB2312"/>
          <w:sz w:val="32"/>
          <w:szCs w:val="32"/>
          <w:lang w:val="en-US" w:eastAsia="zh-CN"/>
        </w:rPr>
        <w:t>8</w:t>
      </w:r>
      <w:r>
        <w:rPr>
          <w:rFonts w:hint="eastAsia" w:ascii="仿宋_GB2312" w:hAnsi="宋体" w:eastAsia="仿宋_GB2312"/>
          <w:sz w:val="32"/>
          <w:szCs w:val="32"/>
        </w:rPr>
        <w:t>万元 （不得超预算报价）</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三、投标人的资格要求</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w:t>
      </w:r>
      <w:r>
        <w:rPr>
          <w:rFonts w:ascii="仿宋_GB2312" w:hAnsi="宋体" w:eastAsia="仿宋_GB2312"/>
          <w:sz w:val="32"/>
          <w:szCs w:val="32"/>
        </w:rPr>
        <w:t>人须是在中华人民共和国境内注册，具有独立法人资格或是具有独立承担民事责任的能力的其它组织</w:t>
      </w:r>
      <w:r>
        <w:rPr>
          <w:rFonts w:hint="eastAsia" w:ascii="仿宋_GB2312" w:hAnsi="宋体" w:eastAsia="仿宋_GB2312"/>
          <w:sz w:val="32"/>
          <w:szCs w:val="32"/>
        </w:rPr>
        <w:t>；</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2.报价</w:t>
      </w:r>
      <w:r>
        <w:rPr>
          <w:rFonts w:ascii="仿宋_GB2312" w:hAnsi="宋体"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3.本项目不接受联合体报价。</w:t>
      </w:r>
    </w:p>
    <w:p>
      <w:pPr>
        <w:spacing w:line="640" w:lineRule="exact"/>
        <w:ind w:firstLine="640" w:firstLineChars="200"/>
        <w:rPr>
          <w:rFonts w:hint="eastAsia" w:ascii="黑体" w:hAnsi="黑体" w:eastAsia="黑体"/>
          <w:sz w:val="32"/>
          <w:szCs w:val="32"/>
        </w:rPr>
      </w:pPr>
      <w:r>
        <w:rPr>
          <w:rFonts w:hint="eastAsia" w:ascii="黑体" w:hAnsi="黑体" w:eastAsia="黑体"/>
          <w:sz w:val="32"/>
          <w:szCs w:val="32"/>
        </w:rPr>
        <w:t>四、采购项目需求明细及相关要求</w:t>
      </w:r>
    </w:p>
    <w:p>
      <w:pPr>
        <w:spacing w:line="64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内容：完成以下物料的供货及更换安装</w:t>
      </w:r>
    </w:p>
    <w:p>
      <w:pPr>
        <w:spacing w:line="640" w:lineRule="exact"/>
        <w:ind w:firstLine="643" w:firstLineChars="200"/>
        <w:rPr>
          <w:rFonts w:hint="eastAsia" w:ascii="仿宋_GB2312" w:hAnsi="楷体" w:eastAsia="仿宋_GB2312"/>
          <w:b/>
          <w:bCs/>
          <w:sz w:val="32"/>
          <w:szCs w:val="32"/>
        </w:rPr>
      </w:pPr>
      <w:r>
        <w:rPr>
          <w:rFonts w:hint="eastAsia" w:ascii="仿宋_GB2312" w:hAnsi="楷体" w:eastAsia="仿宋_GB2312"/>
          <w:b/>
          <w:bCs/>
          <w:sz w:val="32"/>
          <w:szCs w:val="32"/>
        </w:rPr>
        <w:t>1.采购明细</w:t>
      </w:r>
    </w:p>
    <w:tbl>
      <w:tblPr>
        <w:tblStyle w:val="8"/>
        <w:tblW w:w="9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310"/>
        <w:gridCol w:w="2032"/>
        <w:gridCol w:w="2432"/>
        <w:gridCol w:w="799"/>
        <w:gridCol w:w="768"/>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参考品牌</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单面单向疏散指示灯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桂安4kgABC</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双面双向疏散指示灯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单面双向疏散指示灯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单面双向疏散指示灯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双面双向疏散指示灯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敏华342*150*23.5mm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敏华264*244*45mm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灭蝇器</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电感式灭蝇器</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亨得利500*150*400mm</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壁挂式</w:t>
            </w:r>
          </w:p>
        </w:tc>
      </w:tr>
    </w:tbl>
    <w:p>
      <w:pPr>
        <w:numPr>
          <w:ilvl w:val="0"/>
          <w:numId w:val="0"/>
        </w:numPr>
        <w:spacing w:line="64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投标人提供的产品检验报告中，应当满足</w:t>
      </w:r>
      <w:r>
        <w:rPr>
          <w:rFonts w:hint="eastAsia" w:ascii="仿宋_GB2312" w:hAnsi="仿宋_GB2312" w:eastAsia="仿宋_GB2312" w:cs="仿宋_GB2312"/>
          <w:b/>
          <w:bCs/>
          <w:sz w:val="32"/>
          <w:szCs w:val="32"/>
          <w:lang w:eastAsia="zh-CN"/>
        </w:rPr>
        <w:t>★技术规格，否则采购人将按未响应实质性条款，否决其投标。</w:t>
      </w:r>
    </w:p>
    <w:p>
      <w:pPr>
        <w:numPr>
          <w:ilvl w:val="0"/>
          <w:numId w:val="0"/>
        </w:numPr>
        <w:spacing w:line="64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样品：投标人应当提供以下产品的样品各一件，并标明投标人名称。评审结束7日内，样品由投标人自行取回，超期未取回视为交由采购人自行处理。</w:t>
      </w:r>
    </w:p>
    <w:p>
      <w:pPr>
        <w:numPr>
          <w:ilvl w:val="0"/>
          <w:numId w:val="0"/>
        </w:numPr>
        <w:spacing w:line="64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a双头应急灯         b单面疏散指示灯</w:t>
      </w:r>
    </w:p>
    <w:p>
      <w:pPr>
        <w:numPr>
          <w:ilvl w:val="0"/>
          <w:numId w:val="0"/>
        </w:numPr>
        <w:spacing w:line="640" w:lineRule="exac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c双面疏散指示灯     d电感式灭蝇灯</w:t>
      </w:r>
    </w:p>
    <w:p>
      <w:pPr>
        <w:numPr>
          <w:ilvl w:val="0"/>
          <w:numId w:val="0"/>
        </w:numPr>
        <w:spacing w:line="640" w:lineRule="exact"/>
        <w:rPr>
          <w:rFonts w:hint="default" w:ascii="仿宋_GB2312" w:hAnsi="仿宋_GB2312" w:eastAsia="仿宋_GB2312" w:cs="仿宋_GB2312"/>
          <w:b/>
          <w:bCs/>
          <w:sz w:val="32"/>
          <w:szCs w:val="32"/>
          <w:lang w:val="en-US" w:eastAsia="zh-CN"/>
        </w:rPr>
      </w:pPr>
    </w:p>
    <w:p>
      <w:pPr>
        <w:numPr>
          <w:ilvl w:val="0"/>
          <w:numId w:val="0"/>
        </w:numPr>
        <w:spacing w:line="640" w:lineRule="exact"/>
        <w:rPr>
          <w:rFonts w:hint="eastAsia" w:eastAsiaTheme="minorEastAsia"/>
          <w:b/>
          <w:bCs/>
          <w:sz w:val="32"/>
          <w:lang w:val="en-US" w:eastAsia="zh-CN"/>
        </w:rPr>
      </w:pPr>
      <w:r>
        <w:rPr>
          <w:rFonts w:hint="eastAsia"/>
          <w:b/>
          <w:bCs/>
          <w:sz w:val="32"/>
          <w:lang w:val="en-US" w:eastAsia="zh-CN"/>
        </w:rPr>
        <w:t>产品规格：</w:t>
      </w:r>
    </w:p>
    <w:p>
      <w:pPr>
        <w:numPr>
          <w:ilvl w:val="0"/>
          <w:numId w:val="0"/>
        </w:numPr>
        <w:spacing w:line="640" w:lineRule="exact"/>
        <w:rPr>
          <w:rFonts w:hint="eastAsia" w:ascii="仿宋_GB2312" w:hAnsi="楷体" w:eastAsia="仿宋_GB2312"/>
          <w:b/>
          <w:bCs/>
          <w:sz w:val="32"/>
          <w:szCs w:val="32"/>
        </w:rPr>
      </w:pPr>
      <w:r>
        <w:rPr>
          <w:b/>
          <w:bCs/>
          <w:sz w:val="32"/>
        </w:rPr>
        <mc:AlternateContent>
          <mc:Choice Requires="wps">
            <w:drawing>
              <wp:anchor distT="0" distB="0" distL="114300" distR="114300" simplePos="0" relativeHeight="251659264" behindDoc="0" locked="0" layoutInCell="1" allowOverlap="1">
                <wp:simplePos x="0" y="0"/>
                <wp:positionH relativeFrom="column">
                  <wp:posOffset>4068445</wp:posOffset>
                </wp:positionH>
                <wp:positionV relativeFrom="paragraph">
                  <wp:posOffset>170815</wp:posOffset>
                </wp:positionV>
                <wp:extent cx="2201545" cy="2253615"/>
                <wp:effectExtent l="5080" t="4445" r="22225" b="8890"/>
                <wp:wrapNone/>
                <wp:docPr id="12" name="文本框 2"/>
                <wp:cNvGraphicFramePr/>
                <a:graphic xmlns:a="http://schemas.openxmlformats.org/drawingml/2006/main">
                  <a:graphicData uri="http://schemas.microsoft.com/office/word/2010/wordprocessingShape">
                    <wps:wsp>
                      <wps:cNvSpPr txBox="1"/>
                      <wps:spPr>
                        <a:xfrm>
                          <a:off x="4598035" y="4123055"/>
                          <a:ext cx="220154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drawing>
                                <wp:inline distT="0" distB="0" distL="114300" distR="114300">
                                  <wp:extent cx="1379220" cy="2465070"/>
                                  <wp:effectExtent l="0" t="0" r="11430" b="11430"/>
                                  <wp:docPr id="9"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1"/>
                                          <pic:cNvPicPr>
                                            <a:picLocks noChangeAspect="1"/>
                                          </pic:cNvPicPr>
                                        </pic:nvPicPr>
                                        <pic:blipFill>
                                          <a:blip r:embed="rId5"/>
                                          <a:stretch>
                                            <a:fillRect/>
                                          </a:stretch>
                                        </pic:blipFill>
                                        <pic:spPr>
                                          <a:xfrm rot="16200000">
                                            <a:off x="0" y="0"/>
                                            <a:ext cx="1379220" cy="2465070"/>
                                          </a:xfrm>
                                          <a:prstGeom prst="rect">
                                            <a:avLst/>
                                          </a:prstGeom>
                                        </pic:spPr>
                                      </pic:pic>
                                    </a:graphicData>
                                  </a:graphic>
                                </wp:inline>
                              </w:drawing>
                            </w:r>
                          </w:p>
                        </w:txbxContent>
                      </wps:txbx>
                      <wps:bodyPr vert="horz" anchor="t" anchorCtr="0" upright="1"/>
                    </wps:wsp>
                  </a:graphicData>
                </a:graphic>
              </wp:anchor>
            </w:drawing>
          </mc:Choice>
          <mc:Fallback>
            <w:pict>
              <v:shape id="文本框 2" o:spid="_x0000_s1026" o:spt="202" type="#_x0000_t202" style="position:absolute;left:0pt;margin-left:320.35pt;margin-top:13.45pt;height:177.45pt;width:173.35pt;z-index:251659264;mso-width-relative:page;mso-height-relative:page;" fillcolor="#FFFFFF" filled="t" stroked="t" coordsize="21600,21600" o:gfxdata="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ZwON32gAAAAoBAAAPAAAAAAAAAAEAIAAAACIAAABkcnMvZG93bnJldi54bWxQSwEC&#10;FAAUAAAACACHTuJAFfdFPCsCAABpBAAADgAAAAAAAAABACAAAAApAQAAZHJzL2Uyb0RvYy54bWxQ&#10;SwUGAAAAAAYABgBZAQAAxgUAAAAA&#10;">
                <v:fill on="t" focussize="0,0"/>
                <v:stroke color="#000000" joinstyle="miter"/>
                <v:imagedata o:title=""/>
                <o:lock v:ext="edit" aspectratio="f"/>
                <v:textbox>
                  <w:txbxContent>
                    <w:p>
                      <w:r>
                        <w:drawing>
                          <wp:inline distT="0" distB="0" distL="114300" distR="114300">
                            <wp:extent cx="1379220" cy="2465070"/>
                            <wp:effectExtent l="0" t="0" r="11430" b="11430"/>
                            <wp:docPr id="9"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1"/>
                                    <pic:cNvPicPr>
                                      <a:picLocks noChangeAspect="1"/>
                                    </pic:cNvPicPr>
                                  </pic:nvPicPr>
                                  <pic:blipFill>
                                    <a:blip r:embed="rId5"/>
                                    <a:stretch>
                                      <a:fillRect/>
                                    </a:stretch>
                                  </pic:blipFill>
                                  <pic:spPr>
                                    <a:xfrm rot="16200000">
                                      <a:off x="0" y="0"/>
                                      <a:ext cx="1379220" cy="2465070"/>
                                    </a:xfrm>
                                    <a:prstGeom prst="rect">
                                      <a:avLst/>
                                    </a:prstGeom>
                                  </pic:spPr>
                                </pic:pic>
                              </a:graphicData>
                            </a:graphic>
                          </wp:inline>
                        </w:drawing>
                      </w:r>
                    </w:p>
                  </w:txbxContent>
                </v:textbox>
              </v:shape>
            </w:pict>
          </mc:Fallback>
        </mc:AlternateContent>
      </w:r>
      <w:r>
        <w:rPr>
          <w:rFonts w:hint="eastAsia" w:ascii="仿宋_GB2312" w:hAnsi="楷体" w:eastAsia="仿宋_GB2312"/>
          <w:b/>
          <w:bCs/>
          <w:sz w:val="32"/>
          <w:szCs w:val="32"/>
        </w:rPr>
        <w:t>悬挂式干粉灭火器</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eastAsia="zh-CN"/>
        </w:rPr>
        <w:t>推荐</w:t>
      </w:r>
      <w:r>
        <w:rPr>
          <w:rFonts w:hint="eastAsia" w:ascii="仿宋_GB2312" w:hAnsi="楷体" w:eastAsia="仿宋_GB2312"/>
          <w:sz w:val="32"/>
          <w:szCs w:val="32"/>
        </w:rPr>
        <w:t>品牌选择】桂安，敏华，劳士</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【贮存压力】≥1.2mpa</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【灭火剂充装量】4kg</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【使用温度范围】-10℃-50℃</w:t>
      </w:r>
    </w:p>
    <w:p>
      <w:pPr>
        <w:numPr>
          <w:ilvl w:val="0"/>
          <w:numId w:val="0"/>
        </w:numPr>
        <w:spacing w:line="640" w:lineRule="exact"/>
        <w:rPr>
          <w:rFonts w:hint="eastAsia" w:ascii="仿宋_GB2312" w:hAnsi="楷体" w:eastAsia="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3260725</wp:posOffset>
                </wp:positionH>
                <wp:positionV relativeFrom="paragraph">
                  <wp:posOffset>257175</wp:posOffset>
                </wp:positionV>
                <wp:extent cx="2730500" cy="1661795"/>
                <wp:effectExtent l="4445" t="4445" r="8255" b="10160"/>
                <wp:wrapNone/>
                <wp:docPr id="13" name="文本框 3"/>
                <wp:cNvGraphicFramePr/>
                <a:graphic xmlns:a="http://schemas.openxmlformats.org/drawingml/2006/main">
                  <a:graphicData uri="http://schemas.microsoft.com/office/word/2010/wordprocessingShape">
                    <wps:wsp>
                      <wps:cNvSpPr txBox="1"/>
                      <wps:spPr>
                        <a:xfrm>
                          <a:off x="0" y="0"/>
                          <a:ext cx="2730500" cy="1661795"/>
                        </a:xfrm>
                        <a:prstGeom prst="rect">
                          <a:avLst/>
                        </a:prstGeom>
                        <a:solidFill>
                          <a:srgbClr val="FFFFFF"/>
                        </a:solidFill>
                        <a:ln w="9525" cap="flat" cmpd="sng">
                          <a:solidFill>
                            <a:srgbClr val="000000"/>
                          </a:solidFill>
                          <a:prstDash val="solid"/>
                          <a:miter/>
                          <a:headEnd type="none" w="med" len="med"/>
                          <a:tailEnd type="none" w="med" len="med"/>
                        </a:ln>
                      </wps:spPr>
                      <wps:txbx>
                        <w:txbxContent>
                          <w:p>
                            <w:r>
                              <w:drawing>
                                <wp:inline distT="0" distB="0" distL="114300" distR="114300">
                                  <wp:extent cx="2967990" cy="1376045"/>
                                  <wp:effectExtent l="0" t="0" r="3810" b="14605"/>
                                  <wp:docPr id="5"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
                                          <pic:cNvPicPr>
                                            <a:picLocks noChangeAspect="1"/>
                                          </pic:cNvPicPr>
                                        </pic:nvPicPr>
                                        <pic:blipFill>
                                          <a:blip r:embed="rId6"/>
                                          <a:stretch>
                                            <a:fillRect/>
                                          </a:stretch>
                                        </pic:blipFill>
                                        <pic:spPr>
                                          <a:xfrm>
                                            <a:off x="0" y="0"/>
                                            <a:ext cx="2967990" cy="1376045"/>
                                          </a:xfrm>
                                          <a:prstGeom prst="rect">
                                            <a:avLst/>
                                          </a:prstGeom>
                                        </pic:spPr>
                                      </pic:pic>
                                    </a:graphicData>
                                  </a:graphic>
                                </wp:inline>
                              </w:drawing>
                            </w:r>
                          </w:p>
                        </w:txbxContent>
                      </wps:txbx>
                      <wps:bodyPr vert="horz" anchor="t" anchorCtr="0" upright="1"/>
                    </wps:wsp>
                  </a:graphicData>
                </a:graphic>
              </wp:anchor>
            </w:drawing>
          </mc:Choice>
          <mc:Fallback>
            <w:pict>
              <v:shape id="文本框 3" o:spid="_x0000_s1026" o:spt="202" type="#_x0000_t202" style="position:absolute;left:0pt;margin-left:256.75pt;margin-top:20.25pt;height:130.85pt;width:215pt;z-index:251660288;mso-width-relative:page;mso-height-relative:page;" fillcolor="#FFFFFF" filled="t" stroked="t" coordsize="21600,21600" o:gfxdata="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LnY&#10;B9kAAAAKAQAADwAAAAAAAAABACAAAAAiAAAAZHJzL2Rvd25yZXYueG1sUEsBAhQAFAAAAAgAh07i&#10;QKp4KZ4hAgAAXQQAAA4AAAAAAAAAAQAgAAAAKAEAAGRycy9lMm9Eb2MueG1sUEsFBgAAAAAGAAYA&#10;WQEAALsFAAAAAA==&#10;">
                <v:fill on="t" focussize="0,0"/>
                <v:stroke color="#000000" joinstyle="miter"/>
                <v:imagedata o:title=""/>
                <o:lock v:ext="edit" aspectratio="f"/>
                <v:textbox>
                  <w:txbxContent>
                    <w:p>
                      <w:r>
                        <w:drawing>
                          <wp:inline distT="0" distB="0" distL="114300" distR="114300">
                            <wp:extent cx="2967990" cy="1376045"/>
                            <wp:effectExtent l="0" t="0" r="3810" b="14605"/>
                            <wp:docPr id="5"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
                                    <pic:cNvPicPr>
                                      <a:picLocks noChangeAspect="1"/>
                                    </pic:cNvPicPr>
                                  </pic:nvPicPr>
                                  <pic:blipFill>
                                    <a:blip r:embed="rId6"/>
                                    <a:stretch>
                                      <a:fillRect/>
                                    </a:stretch>
                                  </pic:blipFill>
                                  <pic:spPr>
                                    <a:xfrm>
                                      <a:off x="0" y="0"/>
                                      <a:ext cx="2967990" cy="1376045"/>
                                    </a:xfrm>
                                    <a:prstGeom prst="rect">
                                      <a:avLst/>
                                    </a:prstGeom>
                                  </pic:spPr>
                                </pic:pic>
                              </a:graphicData>
                            </a:graphic>
                          </wp:inline>
                        </w:drawing>
                      </w:r>
                    </w:p>
                  </w:txbxContent>
                </v:textbox>
              </v:shape>
            </w:pict>
          </mc:Fallback>
        </mc:AlternateContent>
      </w:r>
    </w:p>
    <w:p>
      <w:pPr>
        <w:numPr>
          <w:ilvl w:val="0"/>
          <w:numId w:val="0"/>
        </w:numPr>
        <w:spacing w:line="640" w:lineRule="exact"/>
        <w:rPr>
          <w:rFonts w:hint="eastAsia" w:ascii="仿宋_GB2312" w:hAnsi="楷体" w:eastAsia="仿宋_GB2312"/>
          <w:b/>
          <w:bCs/>
          <w:sz w:val="32"/>
          <w:szCs w:val="32"/>
        </w:rPr>
      </w:pPr>
      <w:r>
        <w:rPr>
          <w:rFonts w:hint="eastAsia" w:ascii="仿宋_GB2312" w:hAnsi="楷体" w:eastAsia="仿宋_GB2312"/>
          <w:b/>
          <w:bCs/>
          <w:sz w:val="32"/>
          <w:szCs w:val="32"/>
        </w:rPr>
        <w:t>应急灯</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【材质】纳米板【防护等级】IP30</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【主电功耗】</w:t>
      </w:r>
      <w:r>
        <w:rPr>
          <w:rFonts w:hint="eastAsia" w:ascii="仿宋_GB2312" w:hAnsi="楷体" w:eastAsia="仿宋_GB2312"/>
          <w:sz w:val="32"/>
          <w:szCs w:val="32"/>
          <w:lang w:val="en-US" w:eastAsia="zh-CN"/>
        </w:rPr>
        <w:t>2-6</w:t>
      </w:r>
      <w:r>
        <w:rPr>
          <w:rFonts w:hint="eastAsia" w:ascii="仿宋_GB2312" w:hAnsi="楷体" w:eastAsia="仿宋_GB2312"/>
          <w:sz w:val="32"/>
          <w:szCs w:val="32"/>
        </w:rPr>
        <w:t>W</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【安装方式】挂墙式/86盒安装</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【额定电压】AC220V</w:t>
      </w:r>
    </w:p>
    <w:p>
      <w:pPr>
        <w:numPr>
          <w:ilvl w:val="0"/>
          <w:numId w:val="0"/>
        </w:numPr>
        <w:spacing w:line="640" w:lineRule="exact"/>
        <w:rPr>
          <w:rFonts w:hint="eastAsia" w:ascii="仿宋_GB2312" w:hAnsi="楷体" w:eastAsia="仿宋_GB2312"/>
          <w:sz w:val="32"/>
          <w:szCs w:val="32"/>
          <w:lang w:eastAsia="zh-CN"/>
        </w:rPr>
      </w:pPr>
      <w:r>
        <w:rPr>
          <w:rFonts w:hint="eastAsia" w:ascii="仿宋_GB2312" w:hAnsi="仿宋_GB2312" w:eastAsia="仿宋_GB2312" w:cs="仿宋_GB2312"/>
          <w:sz w:val="32"/>
          <w:szCs w:val="32"/>
        </w:rPr>
        <w:t>★</w:t>
      </w:r>
      <w:r>
        <w:rPr>
          <w:rFonts w:hint="eastAsia" w:ascii="仿宋_GB2312" w:hAnsi="楷体" w:eastAsia="仿宋_GB2312"/>
          <w:sz w:val="32"/>
          <w:szCs w:val="32"/>
        </w:rPr>
        <w:t>【光源】高亮、低功耗LED</w:t>
      </w:r>
      <w:r>
        <w:rPr>
          <w:rFonts w:hint="eastAsia" w:ascii="仿宋_GB2312" w:hAnsi="楷体" w:eastAsia="仿宋_GB2312"/>
          <w:sz w:val="32"/>
          <w:szCs w:val="32"/>
          <w:lang w:eastAsia="zh-CN"/>
        </w:rPr>
        <w:t>或发光二极管</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【应急时间】≥90分钟</w:t>
      </w:r>
    </w:p>
    <w:p>
      <w:pPr>
        <w:numPr>
          <w:ilvl w:val="0"/>
          <w:numId w:val="0"/>
        </w:numPr>
        <w:spacing w:line="640" w:lineRule="exact"/>
        <w:rPr>
          <w:rFonts w:hint="eastAsia"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【应急光通量】≥53Lm</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【电池】1.2V700mAh镍镉电池</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【外形尺寸（长×宽×厚）】264*244*45mm</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【挂墙尺寸】190mm/60mm</w:t>
      </w:r>
    </w:p>
    <w:p>
      <w:pPr>
        <w:numPr>
          <w:ilvl w:val="0"/>
          <w:numId w:val="0"/>
        </w:numPr>
        <w:spacing w:line="640" w:lineRule="exact"/>
        <w:rPr>
          <w:rFonts w:hint="eastAsia" w:ascii="仿宋_GB2312" w:hAnsi="楷体" w:eastAsia="仿宋_GB2312"/>
          <w:sz w:val="32"/>
          <w:szCs w:val="32"/>
        </w:rPr>
      </w:pPr>
      <w:r>
        <w:rPr>
          <w:rFonts w:hint="eastAsia" w:ascii="仿宋_GB2312" w:hAnsi="楷体" w:eastAsia="仿宋_GB2312"/>
          <w:sz w:val="32"/>
          <w:szCs w:val="32"/>
        </w:rPr>
        <w:t>【</w:t>
      </w:r>
      <w:r>
        <w:rPr>
          <w:rFonts w:hint="eastAsia" w:ascii="仿宋_GB2312" w:hAnsi="楷体" w:eastAsia="仿宋_GB2312"/>
          <w:sz w:val="32"/>
          <w:szCs w:val="32"/>
          <w:lang w:eastAsia="zh-CN"/>
        </w:rPr>
        <w:t>推荐</w:t>
      </w:r>
      <w:r>
        <w:rPr>
          <w:rFonts w:hint="eastAsia" w:ascii="仿宋_GB2312" w:hAnsi="楷体" w:eastAsia="仿宋_GB2312"/>
          <w:sz w:val="32"/>
          <w:szCs w:val="32"/>
        </w:rPr>
        <w:t>品牌选择】桂安，敏华，劳士</w:t>
      </w:r>
    </w:p>
    <w:p>
      <w:pPr>
        <w:numPr>
          <w:ilvl w:val="0"/>
          <w:numId w:val="0"/>
        </w:numPr>
        <w:spacing w:line="640" w:lineRule="exact"/>
        <w:rPr>
          <w:rFonts w:hint="eastAsia" w:ascii="仿宋_GB2312" w:hAnsi="楷体" w:eastAsia="仿宋_GB2312"/>
          <w:sz w:val="32"/>
          <w:szCs w:val="32"/>
          <w:lang w:val="en-US" w:eastAsia="zh-CN"/>
        </w:rPr>
      </w:pPr>
    </w:p>
    <w:p>
      <w:pPr>
        <w:numPr>
          <w:ilvl w:val="0"/>
          <w:numId w:val="0"/>
        </w:numPr>
        <w:spacing w:line="640" w:lineRule="exact"/>
        <w:rPr>
          <w:rFonts w:hint="eastAsia" w:ascii="仿宋_GB2312" w:hAnsi="楷体" w:eastAsia="仿宋_GB2312"/>
          <w:b/>
          <w:bCs/>
          <w:sz w:val="32"/>
          <w:szCs w:val="32"/>
          <w:lang w:val="en-US" w:eastAsia="zh-CN"/>
        </w:rPr>
      </w:pPr>
      <w:r>
        <w:rPr>
          <w:rFonts w:hint="eastAsia" w:ascii="仿宋_GB2312" w:hAnsi="楷体" w:eastAsia="仿宋_GB2312"/>
          <w:b/>
          <w:bCs/>
          <w:sz w:val="32"/>
          <w:szCs w:val="32"/>
          <w:lang w:val="en-US" w:eastAsia="zh-CN"/>
        </w:rPr>
        <w:t>疏散指示标志、安全出口标志</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【材质】纳米板+玻璃面板【防护等级】IP30</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【主电功耗】</w:t>
      </w:r>
      <w:r>
        <w:rPr>
          <w:rFonts w:hint="eastAsia" w:ascii="仿宋_GB2312" w:hAnsi="楷体" w:eastAsia="仿宋_GB2312"/>
          <w:sz w:val="32"/>
          <w:szCs w:val="32"/>
          <w:lang w:val="en-US" w:eastAsia="zh-CN"/>
        </w:rPr>
        <w:t>2-6w</w:t>
      </w:r>
    </w:p>
    <w:p>
      <w:pPr>
        <w:numPr>
          <w:ilvl w:val="0"/>
          <w:numId w:val="0"/>
        </w:numPr>
        <w:spacing w:line="640" w:lineRule="exact"/>
        <w:rPr>
          <w:rFonts w:hint="default" w:ascii="仿宋_GB2312" w:hAnsi="楷体" w:eastAsia="仿宋_GB2312"/>
          <w:sz w:val="32"/>
          <w:szCs w:val="32"/>
          <w:lang w:val="en-US" w:eastAsia="zh-CN"/>
        </w:rPr>
      </w:pPr>
      <w:r>
        <w:rPr>
          <w:rFonts w:hint="eastAsia" w:ascii="仿宋_GB2312" w:hAnsi="仿宋_GB2312" w:eastAsia="仿宋_GB2312" w:cs="仿宋_GB2312"/>
          <w:sz w:val="32"/>
          <w:szCs w:val="32"/>
        </w:rPr>
        <w:t>★</w:t>
      </w:r>
      <w:r>
        <w:rPr>
          <w:rFonts w:hint="default" w:ascii="仿宋_GB2312" w:hAnsi="楷体" w:eastAsia="仿宋_GB2312"/>
          <w:sz w:val="32"/>
          <w:szCs w:val="32"/>
          <w:lang w:val="en-US" w:eastAsia="zh-CN"/>
        </w:rPr>
        <w:t>【安装方式】挂墙式</w:t>
      </w:r>
      <w:r>
        <w:rPr>
          <w:rFonts w:hint="eastAsia" w:ascii="仿宋_GB2312" w:hAnsi="楷体" w:eastAsia="仿宋_GB2312"/>
          <w:color w:val="FF0000"/>
          <w:sz w:val="32"/>
          <w:szCs w:val="32"/>
          <w:lang w:val="en-US" w:eastAsia="zh-CN"/>
        </w:rPr>
        <w:t>或吊挂式</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【额定电压】AC220V</w:t>
      </w:r>
    </w:p>
    <w:p>
      <w:pPr>
        <w:numPr>
          <w:ilvl w:val="0"/>
          <w:numId w:val="0"/>
        </w:numPr>
        <w:spacing w:line="640" w:lineRule="exact"/>
        <w:rPr>
          <w:rFonts w:hint="default" w:ascii="仿宋_GB2312" w:hAnsi="楷体" w:eastAsia="仿宋_GB2312"/>
          <w:sz w:val="32"/>
          <w:szCs w:val="32"/>
          <w:lang w:val="en-US" w:eastAsia="zh-CN"/>
        </w:rPr>
      </w:pPr>
      <w:r>
        <w:rPr>
          <w:rFonts w:hint="eastAsia" w:ascii="仿宋_GB2312" w:hAnsi="仿宋_GB2312" w:eastAsia="仿宋_GB2312" w:cs="仿宋_GB2312"/>
          <w:sz w:val="32"/>
          <w:szCs w:val="32"/>
        </w:rPr>
        <w:t>★</w:t>
      </w:r>
      <w:r>
        <w:rPr>
          <w:rFonts w:hint="default" w:ascii="仿宋_GB2312" w:hAnsi="楷体" w:eastAsia="仿宋_GB2312"/>
          <w:sz w:val="32"/>
          <w:szCs w:val="32"/>
          <w:lang w:val="en-US" w:eastAsia="zh-CN"/>
        </w:rPr>
        <w:t>【光源】高亮、低功耗LED</w:t>
      </w:r>
      <w:r>
        <w:rPr>
          <w:rFonts w:hint="eastAsia" w:ascii="仿宋_GB2312" w:hAnsi="楷体" w:eastAsia="仿宋_GB2312"/>
          <w:sz w:val="32"/>
          <w:szCs w:val="32"/>
          <w:lang w:eastAsia="zh-CN"/>
        </w:rPr>
        <w:t>或发光二极管</w:t>
      </w:r>
    </w:p>
    <w:p>
      <w:pPr>
        <w:numPr>
          <w:ilvl w:val="0"/>
          <w:numId w:val="0"/>
        </w:numPr>
        <w:spacing w:line="640" w:lineRule="exact"/>
        <w:rPr>
          <w:rFonts w:hint="default" w:ascii="仿宋_GB2312" w:hAnsi="楷体" w:eastAsia="仿宋_GB2312"/>
          <w:sz w:val="32"/>
          <w:szCs w:val="32"/>
          <w:lang w:val="en-US" w:eastAsia="zh-CN"/>
        </w:rPr>
      </w:pPr>
      <w:r>
        <w:rPr>
          <w:rFonts w:hint="eastAsia" w:ascii="仿宋_GB2312" w:hAnsi="仿宋_GB2312" w:eastAsia="仿宋_GB2312" w:cs="仿宋_GB2312"/>
          <w:sz w:val="32"/>
          <w:szCs w:val="32"/>
        </w:rPr>
        <w:t>★</w:t>
      </w:r>
      <w:r>
        <w:rPr>
          <w:rFonts w:hint="default" w:ascii="仿宋_GB2312" w:hAnsi="楷体" w:eastAsia="仿宋_GB2312"/>
          <w:sz w:val="32"/>
          <w:szCs w:val="32"/>
          <w:lang w:val="en-US" w:eastAsia="zh-CN"/>
        </w:rPr>
        <w:t>【应急时间】≥90分钟</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【电池】1.2V300mAh镍镉电池</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【外形尺寸（长×宽×厚）】342*150*23.5mm</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【挂墙尺寸】117mm/60mm</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推荐</w:t>
      </w:r>
      <w:r>
        <w:rPr>
          <w:rFonts w:hint="default" w:ascii="仿宋_GB2312" w:hAnsi="楷体" w:eastAsia="仿宋_GB2312"/>
          <w:sz w:val="32"/>
          <w:szCs w:val="32"/>
          <w:lang w:val="en-US" w:eastAsia="zh-CN"/>
        </w:rPr>
        <w:t>品牌选择】桂安，敏华，劳士</w:t>
      </w:r>
    </w:p>
    <w:p>
      <w:pPr>
        <w:numPr>
          <w:ilvl w:val="0"/>
          <w:numId w:val="0"/>
        </w:numPr>
        <w:spacing w:line="640" w:lineRule="exact"/>
        <w:rPr>
          <w:rFonts w:hint="default" w:ascii="仿宋_GB2312" w:hAnsi="楷体" w:eastAsia="仿宋_GB2312"/>
          <w:sz w:val="32"/>
          <w:szCs w:val="32"/>
          <w:lang w:val="en-US" w:eastAsia="zh-CN"/>
        </w:rPr>
      </w:pPr>
      <w:r>
        <w:rPr>
          <w:sz w:val="32"/>
        </w:rPr>
        <mc:AlternateContent>
          <mc:Choice Requires="wps">
            <w:drawing>
              <wp:anchor distT="0" distB="0" distL="114300" distR="114300" simplePos="0" relativeHeight="251661312" behindDoc="1" locked="0" layoutInCell="1" allowOverlap="1">
                <wp:simplePos x="0" y="0"/>
                <wp:positionH relativeFrom="column">
                  <wp:posOffset>-41275</wp:posOffset>
                </wp:positionH>
                <wp:positionV relativeFrom="paragraph">
                  <wp:posOffset>202565</wp:posOffset>
                </wp:positionV>
                <wp:extent cx="5583555" cy="1526540"/>
                <wp:effectExtent l="4445" t="4445" r="12700" b="12065"/>
                <wp:wrapNone/>
                <wp:docPr id="14" name="文本框 4"/>
                <wp:cNvGraphicFramePr/>
                <a:graphic xmlns:a="http://schemas.openxmlformats.org/drawingml/2006/main">
                  <a:graphicData uri="http://schemas.microsoft.com/office/word/2010/wordprocessingShape">
                    <wps:wsp>
                      <wps:cNvSpPr txBox="1"/>
                      <wps:spPr>
                        <a:xfrm>
                          <a:off x="3598545" y="6567805"/>
                          <a:ext cx="5583555" cy="152654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distribute"/>
                            </w:pPr>
                            <w:r>
                              <w:rPr>
                                <w:rFonts w:hint="eastAsia"/>
                                <w:lang w:val="en-US" w:eastAsia="zh-CN"/>
                              </w:rPr>
                              <w:t xml:space="preserve"> </w:t>
                            </w:r>
                            <w:r>
                              <w:drawing>
                                <wp:inline distT="0" distB="0" distL="114300" distR="114300">
                                  <wp:extent cx="2367280" cy="1002665"/>
                                  <wp:effectExtent l="0" t="0" r="13970" b="6985"/>
                                  <wp:docPr id="7"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3"/>
                                          <pic:cNvPicPr>
                                            <a:picLocks noChangeAspect="1"/>
                                          </pic:cNvPicPr>
                                        </pic:nvPicPr>
                                        <pic:blipFill>
                                          <a:blip r:embed="rId7"/>
                                          <a:stretch>
                                            <a:fillRect/>
                                          </a:stretch>
                                        </pic:blipFill>
                                        <pic:spPr>
                                          <a:xfrm>
                                            <a:off x="0" y="0"/>
                                            <a:ext cx="2367280" cy="1002665"/>
                                          </a:xfrm>
                                          <a:prstGeom prst="rect">
                                            <a:avLst/>
                                          </a:prstGeom>
                                        </pic:spPr>
                                      </pic:pic>
                                    </a:graphicData>
                                  </a:graphic>
                                </wp:inline>
                              </w:drawing>
                            </w:r>
                            <w:r>
                              <w:drawing>
                                <wp:inline distT="0" distB="0" distL="114300" distR="114300">
                                  <wp:extent cx="1083310" cy="2354580"/>
                                  <wp:effectExtent l="0" t="0" r="7620" b="2540"/>
                                  <wp:docPr id="11"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4"/>
                                          <pic:cNvPicPr>
                                            <a:picLocks noChangeAspect="1"/>
                                          </pic:cNvPicPr>
                                        </pic:nvPicPr>
                                        <pic:blipFill>
                                          <a:blip r:embed="rId8"/>
                                          <a:stretch>
                                            <a:fillRect/>
                                          </a:stretch>
                                        </pic:blipFill>
                                        <pic:spPr>
                                          <a:xfrm rot="16200000">
                                            <a:off x="0" y="0"/>
                                            <a:ext cx="1083310" cy="2354580"/>
                                          </a:xfrm>
                                          <a:prstGeom prst="rect">
                                            <a:avLst/>
                                          </a:prstGeom>
                                        </pic:spPr>
                                      </pic:pic>
                                    </a:graphicData>
                                  </a:graphic>
                                </wp:inline>
                              </w:drawing>
                            </w:r>
                          </w:p>
                          <w:p>
                            <w:pPr>
                              <w:jc w:val="distribute"/>
                            </w:pPr>
                          </w:p>
                        </w:txbxContent>
                      </wps:txbx>
                      <wps:bodyPr vert="horz" anchor="t" anchorCtr="0" upright="1"/>
                    </wps:wsp>
                  </a:graphicData>
                </a:graphic>
              </wp:anchor>
            </w:drawing>
          </mc:Choice>
          <mc:Fallback>
            <w:pict>
              <v:shape id="文本框 4" o:spid="_x0000_s1026" o:spt="202" type="#_x0000_t202" style="position:absolute;left:0pt;margin-left:-3.25pt;margin-top:15.95pt;height:120.2pt;width:439.65pt;z-index:-251655168;mso-width-relative:page;mso-height-relative:page;" fillcolor="#FFFFFF" filled="t" stroked="t" coordsize="21600,21600" o:gfxdata="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0p34LZAAAACQEAAA8AAAAAAAAAAQAgAAAAIgAAAGRycy9kb3ducmV2LnhtbFBL&#10;AQIUABQAAAAIAIdO4kDhx+LeLgIAAGkEAAAOAAAAAAAAAAEAIAAAACgBAABkcnMvZTJvRG9jLnht&#10;bFBLBQYAAAAABgAGAFkBAADIBQAAAAA=&#10;">
                <v:fill on="t" focussize="0,0"/>
                <v:stroke color="#000000" joinstyle="miter"/>
                <v:imagedata o:title=""/>
                <o:lock v:ext="edit" aspectratio="f"/>
                <v:textbox>
                  <w:txbxContent>
                    <w:p/>
                    <w:p>
                      <w:pPr>
                        <w:jc w:val="distribute"/>
                      </w:pPr>
                      <w:r>
                        <w:rPr>
                          <w:rFonts w:hint="eastAsia"/>
                          <w:lang w:val="en-US" w:eastAsia="zh-CN"/>
                        </w:rPr>
                        <w:t xml:space="preserve"> </w:t>
                      </w:r>
                      <w:r>
                        <w:drawing>
                          <wp:inline distT="0" distB="0" distL="114300" distR="114300">
                            <wp:extent cx="2367280" cy="1002665"/>
                            <wp:effectExtent l="0" t="0" r="13970" b="6985"/>
                            <wp:docPr id="7"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3"/>
                                    <pic:cNvPicPr>
                                      <a:picLocks noChangeAspect="1"/>
                                    </pic:cNvPicPr>
                                  </pic:nvPicPr>
                                  <pic:blipFill>
                                    <a:blip r:embed="rId7"/>
                                    <a:stretch>
                                      <a:fillRect/>
                                    </a:stretch>
                                  </pic:blipFill>
                                  <pic:spPr>
                                    <a:xfrm>
                                      <a:off x="0" y="0"/>
                                      <a:ext cx="2367280" cy="1002665"/>
                                    </a:xfrm>
                                    <a:prstGeom prst="rect">
                                      <a:avLst/>
                                    </a:prstGeom>
                                  </pic:spPr>
                                </pic:pic>
                              </a:graphicData>
                            </a:graphic>
                          </wp:inline>
                        </w:drawing>
                      </w:r>
                      <w:r>
                        <w:drawing>
                          <wp:inline distT="0" distB="0" distL="114300" distR="114300">
                            <wp:extent cx="1083310" cy="2354580"/>
                            <wp:effectExtent l="0" t="0" r="7620" b="2540"/>
                            <wp:docPr id="11"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4"/>
                                    <pic:cNvPicPr>
                                      <a:picLocks noChangeAspect="1"/>
                                    </pic:cNvPicPr>
                                  </pic:nvPicPr>
                                  <pic:blipFill>
                                    <a:blip r:embed="rId8"/>
                                    <a:stretch>
                                      <a:fillRect/>
                                    </a:stretch>
                                  </pic:blipFill>
                                  <pic:spPr>
                                    <a:xfrm rot="16200000">
                                      <a:off x="0" y="0"/>
                                      <a:ext cx="1083310" cy="2354580"/>
                                    </a:xfrm>
                                    <a:prstGeom prst="rect">
                                      <a:avLst/>
                                    </a:prstGeom>
                                  </pic:spPr>
                                </pic:pic>
                              </a:graphicData>
                            </a:graphic>
                          </wp:inline>
                        </w:drawing>
                      </w:r>
                    </w:p>
                    <w:p>
                      <w:pPr>
                        <w:jc w:val="distribute"/>
                      </w:pPr>
                    </w:p>
                  </w:txbxContent>
                </v:textbox>
              </v:shape>
            </w:pict>
          </mc:Fallback>
        </mc:AlternateContent>
      </w:r>
    </w:p>
    <w:p>
      <w:pPr>
        <w:numPr>
          <w:ilvl w:val="0"/>
          <w:numId w:val="0"/>
        </w:numPr>
        <w:spacing w:line="640" w:lineRule="exact"/>
        <w:rPr>
          <w:rFonts w:hint="default" w:ascii="仿宋_GB2312" w:hAnsi="楷体" w:eastAsia="仿宋_GB2312"/>
          <w:sz w:val="32"/>
          <w:szCs w:val="32"/>
          <w:lang w:val="en-US" w:eastAsia="zh-CN"/>
        </w:rPr>
      </w:pPr>
    </w:p>
    <w:p>
      <w:pPr>
        <w:numPr>
          <w:ilvl w:val="0"/>
          <w:numId w:val="0"/>
        </w:numPr>
        <w:spacing w:line="640" w:lineRule="exact"/>
        <w:rPr>
          <w:rFonts w:hint="default" w:ascii="仿宋_GB2312" w:hAnsi="楷体" w:eastAsia="仿宋_GB2312"/>
          <w:sz w:val="32"/>
          <w:szCs w:val="32"/>
          <w:lang w:val="en-US" w:eastAsia="zh-CN"/>
        </w:rPr>
      </w:pPr>
    </w:p>
    <w:p>
      <w:pPr>
        <w:numPr>
          <w:ilvl w:val="0"/>
          <w:numId w:val="0"/>
        </w:numPr>
        <w:spacing w:line="640" w:lineRule="exact"/>
        <w:rPr>
          <w:rFonts w:hint="default" w:ascii="仿宋_GB2312" w:hAnsi="楷体" w:eastAsia="仿宋_GB2312"/>
          <w:sz w:val="32"/>
          <w:szCs w:val="32"/>
          <w:lang w:val="en-US" w:eastAsia="zh-CN"/>
        </w:rPr>
      </w:pPr>
    </w:p>
    <w:p>
      <w:pPr>
        <w:numPr>
          <w:ilvl w:val="0"/>
          <w:numId w:val="0"/>
        </w:numPr>
        <w:spacing w:line="640" w:lineRule="exact"/>
        <w:rPr>
          <w:rFonts w:hint="default" w:ascii="仿宋_GB2312" w:hAnsi="楷体" w:eastAsia="仿宋_GB2312"/>
          <w:sz w:val="32"/>
          <w:szCs w:val="32"/>
          <w:lang w:val="en-US" w:eastAsia="zh-CN"/>
        </w:rPr>
      </w:pPr>
    </w:p>
    <w:p>
      <w:pPr>
        <w:numPr>
          <w:ilvl w:val="0"/>
          <w:numId w:val="0"/>
        </w:numPr>
        <w:spacing w:line="640" w:lineRule="exact"/>
        <w:rPr>
          <w:rFonts w:hint="default" w:ascii="仿宋_GB2312" w:hAnsi="楷体" w:eastAsia="仿宋_GB2312"/>
          <w:b/>
          <w:bCs/>
          <w:sz w:val="32"/>
          <w:szCs w:val="32"/>
          <w:lang w:val="en-US" w:eastAsia="zh-CN"/>
        </w:rPr>
      </w:pPr>
      <w:r>
        <w:rPr>
          <w:rFonts w:hint="default" w:ascii="仿宋_GB2312" w:hAnsi="楷体" w:eastAsia="仿宋_GB2312"/>
          <w:b/>
          <w:bCs/>
          <w:sz w:val="32"/>
          <w:szCs w:val="32"/>
          <w:lang w:val="en-US" w:eastAsia="zh-CN"/>
        </w:rPr>
        <w:t>电感式灭蝇器</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【安装方式】挂墙式或悬挂式</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 xml:space="preserve">【额定电压】AC220V   </w:t>
      </w:r>
    </w:p>
    <w:p>
      <w:pPr>
        <w:numPr>
          <w:ilvl w:val="0"/>
          <w:numId w:val="0"/>
        </w:numPr>
        <w:spacing w:line="640" w:lineRule="exact"/>
        <w:rPr>
          <w:rFonts w:hint="default" w:ascii="仿宋_GB2312" w:hAnsi="楷体" w:eastAsia="仿宋_GB2312"/>
          <w:sz w:val="32"/>
          <w:szCs w:val="32"/>
          <w:lang w:val="en-US" w:eastAsia="zh-CN"/>
        </w:rPr>
      </w:pPr>
      <w:r>
        <w:drawing>
          <wp:anchor distT="0" distB="0" distL="114300" distR="114300" simplePos="0" relativeHeight="251661312" behindDoc="1" locked="0" layoutInCell="1" allowOverlap="1">
            <wp:simplePos x="0" y="0"/>
            <wp:positionH relativeFrom="column">
              <wp:posOffset>3888740</wp:posOffset>
            </wp:positionH>
            <wp:positionV relativeFrom="paragraph">
              <wp:posOffset>305435</wp:posOffset>
            </wp:positionV>
            <wp:extent cx="2267585" cy="1449705"/>
            <wp:effectExtent l="0" t="0" r="18415" b="17145"/>
            <wp:wrapTight wrapText="bothSides">
              <wp:wrapPolygon>
                <wp:start x="0" y="0"/>
                <wp:lineTo x="0" y="21288"/>
                <wp:lineTo x="21412" y="21288"/>
                <wp:lineTo x="21412" y="0"/>
                <wp:lineTo x="0" y="0"/>
              </wp:wrapPolygon>
            </wp:wrapTight>
            <wp:docPr id="3" name="图片 2" descr="c1bb76b0cfd0ec1160e9f6813e0fc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1bb76b0cfd0ec1160e9f6813e0fc6b"/>
                    <pic:cNvPicPr>
                      <a:picLocks noChangeAspect="1"/>
                    </pic:cNvPicPr>
                  </pic:nvPicPr>
                  <pic:blipFill>
                    <a:blip r:embed="rId9"/>
                    <a:stretch>
                      <a:fillRect/>
                    </a:stretch>
                  </pic:blipFill>
                  <pic:spPr>
                    <a:xfrm>
                      <a:off x="0" y="0"/>
                      <a:ext cx="2267585" cy="1449705"/>
                    </a:xfrm>
                    <a:prstGeom prst="rect">
                      <a:avLst/>
                    </a:prstGeom>
                  </pic:spPr>
                </pic:pic>
              </a:graphicData>
            </a:graphic>
          </wp:anchor>
        </w:drawing>
      </w:r>
      <w:r>
        <w:rPr>
          <w:rFonts w:hint="default" w:ascii="仿宋_GB2312" w:hAnsi="楷体" w:eastAsia="仿宋_GB2312"/>
          <w:sz w:val="32"/>
          <w:szCs w:val="32"/>
          <w:lang w:val="en-US" w:eastAsia="zh-CN"/>
        </w:rPr>
        <w:t xml:space="preserve">【功率】45W  </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灭蚊电网电压</w:t>
      </w: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4000-6000V</w:t>
      </w:r>
      <w:r>
        <w:rPr>
          <w:rFonts w:hint="default" w:ascii="仿宋_GB2312" w:hAnsi="楷体" w:eastAsia="仿宋_GB2312"/>
          <w:sz w:val="32"/>
          <w:szCs w:val="32"/>
          <w:lang w:val="en-US" w:eastAsia="zh-CN"/>
        </w:rPr>
        <w:t xml:space="preserve"> </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灯光尺寸</w:t>
      </w: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400-500mm</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【系列】WGS-30</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【外形尺寸（长×宽×厚）】500*150*400mm</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安装方式</w:t>
      </w:r>
      <w:r>
        <w:rPr>
          <w:rFonts w:hint="default" w:ascii="仿宋_GB2312" w:hAnsi="楷体" w:eastAsia="仿宋_GB2312"/>
          <w:sz w:val="32"/>
          <w:szCs w:val="32"/>
          <w:lang w:val="en-US" w:eastAsia="zh-CN"/>
        </w:rPr>
        <w:t>】</w:t>
      </w:r>
      <w:r>
        <w:rPr>
          <w:rFonts w:hint="eastAsia" w:ascii="仿宋_GB2312" w:hAnsi="楷体" w:eastAsia="仿宋_GB2312"/>
          <w:sz w:val="32"/>
          <w:szCs w:val="32"/>
          <w:lang w:val="en-US" w:eastAsia="zh-CN"/>
        </w:rPr>
        <w:t>壁挂式/吊挂式</w:t>
      </w:r>
    </w:p>
    <w:p>
      <w:pPr>
        <w:numPr>
          <w:ilvl w:val="0"/>
          <w:numId w:val="0"/>
        </w:numPr>
        <w:spacing w:line="640" w:lineRule="exact"/>
        <w:rPr>
          <w:rFonts w:hint="default" w:ascii="仿宋_GB2312" w:hAnsi="楷体" w:eastAsia="仿宋_GB2312"/>
          <w:sz w:val="32"/>
          <w:szCs w:val="32"/>
          <w:lang w:val="en-US" w:eastAsia="zh-CN"/>
        </w:rPr>
      </w:pPr>
      <w:r>
        <w:rPr>
          <w:rFonts w:hint="default" w:ascii="仿宋_GB2312" w:hAnsi="楷体" w:eastAsia="仿宋_GB2312"/>
          <w:sz w:val="32"/>
          <w:szCs w:val="32"/>
          <w:lang w:val="en-US" w:eastAsia="zh-CN"/>
        </w:rPr>
        <w:t>【品牌选择】亨得利，三川，松下</w:t>
      </w:r>
    </w:p>
    <w:p>
      <w:pPr>
        <w:numPr>
          <w:ilvl w:val="0"/>
          <w:numId w:val="0"/>
        </w:numPr>
        <w:spacing w:line="640" w:lineRule="exact"/>
        <w:rPr>
          <w:rFonts w:hint="eastAsia" w:ascii="仿宋_GB2312" w:hAnsi="楷体" w:eastAsia="仿宋_GB2312"/>
          <w:sz w:val="32"/>
          <w:szCs w:val="32"/>
          <w:lang w:val="en-US" w:eastAsia="zh-CN"/>
        </w:rPr>
      </w:pPr>
    </w:p>
    <w:p>
      <w:pPr>
        <w:spacing w:line="640" w:lineRule="exact"/>
        <w:ind w:firstLine="640" w:firstLineChars="200"/>
        <w:rPr>
          <w:rFonts w:ascii="仿宋_GB2312" w:hAnsi="楷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2.所投</w:t>
      </w:r>
      <w:r>
        <w:rPr>
          <w:rFonts w:hint="eastAsia" w:ascii="仿宋_GB2312" w:hAnsi="楷体" w:eastAsia="仿宋_GB2312"/>
          <w:sz w:val="32"/>
          <w:szCs w:val="32"/>
          <w:lang w:eastAsia="zh-CN"/>
        </w:rPr>
        <w:t>消防</w:t>
      </w:r>
      <w:r>
        <w:rPr>
          <w:rFonts w:hint="eastAsia" w:ascii="仿宋_GB2312" w:hAnsi="楷体" w:eastAsia="仿宋_GB2312"/>
          <w:sz w:val="32"/>
          <w:szCs w:val="32"/>
        </w:rPr>
        <w:t>产品应当具有:</w:t>
      </w:r>
      <w:r>
        <w:rPr>
          <w:rFonts w:hint="eastAsia" w:ascii="仿宋_GB2312" w:hAnsi="楷体" w:eastAsia="仿宋_GB2312"/>
          <w:sz w:val="32"/>
          <w:szCs w:val="32"/>
          <w:lang w:eastAsia="zh-CN"/>
        </w:rPr>
        <w:t>国家强制性产品认证证书、合格的型式检验报告</w:t>
      </w:r>
      <w:r>
        <w:rPr>
          <w:rFonts w:hint="eastAsia" w:ascii="仿宋_GB2312" w:hAnsi="楷体" w:eastAsia="仿宋_GB2312"/>
          <w:sz w:val="32"/>
          <w:szCs w:val="32"/>
        </w:rPr>
        <w:t>（有效期内）；</w:t>
      </w:r>
    </w:p>
    <w:p>
      <w:pPr>
        <w:spacing w:line="64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w:t>
      </w:r>
      <w:r>
        <w:rPr>
          <w:rFonts w:hint="eastAsia" w:ascii="仿宋_GB2312" w:hAnsi="楷体" w:eastAsia="仿宋_GB2312"/>
          <w:sz w:val="32"/>
          <w:szCs w:val="32"/>
        </w:rPr>
        <w:t>3.项目工期：</w:t>
      </w:r>
      <w:r>
        <w:rPr>
          <w:rFonts w:hint="eastAsia" w:ascii="仿宋_GB2312" w:hAnsi="宋体" w:eastAsia="仿宋_GB2312"/>
          <w:sz w:val="32"/>
          <w:szCs w:val="32"/>
          <w:lang w:eastAsia="zh-CN"/>
        </w:rPr>
        <w:t>接采购人指令</w:t>
      </w:r>
      <w:r>
        <w:rPr>
          <w:rFonts w:hint="eastAsia" w:ascii="仿宋_GB2312" w:hAnsi="宋体" w:eastAsia="仿宋_GB2312"/>
          <w:sz w:val="32"/>
          <w:szCs w:val="32"/>
        </w:rPr>
        <w:t>之日起</w:t>
      </w:r>
      <w:r>
        <w:rPr>
          <w:rFonts w:hint="eastAsia" w:ascii="仿宋_GB2312" w:hAnsi="宋体" w:eastAsia="仿宋_GB2312"/>
          <w:sz w:val="32"/>
          <w:szCs w:val="32"/>
          <w:lang w:val="en-US" w:eastAsia="zh-CN"/>
        </w:rPr>
        <w:t>10</w:t>
      </w:r>
      <w:r>
        <w:rPr>
          <w:rFonts w:hint="eastAsia" w:ascii="仿宋_GB2312" w:hAnsi="宋体" w:eastAsia="仿宋_GB2312"/>
          <w:sz w:val="32"/>
          <w:szCs w:val="32"/>
        </w:rPr>
        <w:t>日历天内完成供货并更换到位；</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五、投标单位应提交以下资料：</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1.营业执照复印件（加盖公章)；</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2.法定代表人身份证明书复印件及身份证复印件或法人授权委托书原件及委托代理人身份证复印件（加盖公章，附件一）；</w:t>
      </w:r>
    </w:p>
    <w:p>
      <w:pPr>
        <w:spacing w:line="64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3.政府采购投标及履约承诺函（加盖公章，附件二）；</w:t>
      </w:r>
    </w:p>
    <w:p>
      <w:pPr>
        <w:spacing w:line="640" w:lineRule="exact"/>
        <w:ind w:firstLine="640" w:firstLineChars="20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4.投标响应情况表。（列明对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条款的响应情况</w:t>
      </w:r>
      <w:r>
        <w:rPr>
          <w:rFonts w:hint="eastAsia" w:ascii="仿宋_GB2312" w:hAnsi="宋体" w:eastAsia="仿宋_GB2312"/>
          <w:color w:val="000000" w:themeColor="text1"/>
          <w:sz w:val="32"/>
          <w:szCs w:val="32"/>
          <w:lang w:val="en-US" w:eastAsia="zh-CN"/>
          <w14:textFill>
            <w14:solidFill>
              <w14:schemeClr w14:val="tx1"/>
            </w14:solidFill>
          </w14:textFill>
        </w:rPr>
        <w:t>）</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楷体" w:eastAsia="仿宋_GB2312"/>
          <w:sz w:val="32"/>
          <w:szCs w:val="32"/>
          <w:lang w:val="en-US" w:eastAsia="zh-CN"/>
        </w:rPr>
        <w:t>5</w:t>
      </w:r>
      <w:r>
        <w:rPr>
          <w:rFonts w:hint="eastAsia" w:ascii="仿宋_GB2312" w:hAnsi="楷体" w:eastAsia="仿宋_GB2312"/>
          <w:sz w:val="32"/>
          <w:szCs w:val="32"/>
        </w:rPr>
        <w:t>.</w:t>
      </w:r>
      <w:r>
        <w:rPr>
          <w:rFonts w:hint="eastAsia" w:ascii="仿宋_GB2312" w:hAnsi="楷体" w:eastAsia="仿宋_GB2312"/>
          <w:sz w:val="32"/>
          <w:szCs w:val="32"/>
          <w:lang w:eastAsia="zh-CN"/>
        </w:rPr>
        <w:t>消防类产品具有国家强制性产品认证证书、合格的型式检验报告</w:t>
      </w:r>
      <w:r>
        <w:rPr>
          <w:rFonts w:hint="eastAsia" w:ascii="仿宋_GB2312" w:hAnsi="楷体" w:eastAsia="仿宋_GB2312"/>
          <w:sz w:val="32"/>
          <w:szCs w:val="32"/>
        </w:rPr>
        <w:t>；</w:t>
      </w:r>
    </w:p>
    <w:p>
      <w:pPr>
        <w:spacing w:line="64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eastAsia" w:ascii="仿宋_GB2312" w:hAnsi="宋体" w:eastAsia="仿宋_GB2312"/>
          <w:color w:val="000000" w:themeColor="text1"/>
          <w:sz w:val="32"/>
          <w:szCs w:val="32"/>
          <w14:textFill>
            <w14:solidFill>
              <w14:schemeClr w14:val="tx1"/>
            </w14:solidFill>
          </w14:textFill>
        </w:rPr>
        <w:t>.清单报价表（加盖公章）；</w:t>
      </w:r>
    </w:p>
    <w:p>
      <w:pPr>
        <w:spacing w:line="640" w:lineRule="exact"/>
        <w:ind w:firstLine="640" w:firstLineChars="200"/>
        <w:rPr>
          <w:rFonts w:ascii="仿宋_GB2312" w:hAnsi="宋体" w:eastAsia="仿宋_GB2312"/>
          <w:sz w:val="32"/>
          <w:szCs w:val="32"/>
        </w:rPr>
      </w:pPr>
      <w:r>
        <w:rPr>
          <w:rFonts w:hint="eastAsia" w:ascii="仿宋_GB2312" w:hAnsi="宋体" w:eastAsia="仿宋_GB2312"/>
          <w:color w:val="000000" w:themeColor="text1"/>
          <w:sz w:val="32"/>
          <w:szCs w:val="32"/>
          <w14:textFill>
            <w14:solidFill>
              <w14:schemeClr w14:val="tx1"/>
            </w14:solidFill>
          </w14:textFill>
        </w:rPr>
        <w:t>上述全部资料应装订成册，加盖骑缝章。</w:t>
      </w:r>
    </w:p>
    <w:p>
      <w:pPr>
        <w:spacing w:line="640" w:lineRule="exact"/>
        <w:ind w:firstLine="640" w:firstLineChars="200"/>
        <w:rPr>
          <w:rFonts w:ascii="仿宋_GB2312" w:hAnsi="宋体" w:eastAsia="仿宋_GB2312"/>
          <w:sz w:val="32"/>
          <w:szCs w:val="32"/>
        </w:rPr>
      </w:pPr>
      <w:r>
        <w:rPr>
          <w:rFonts w:hint="eastAsia" w:ascii="黑体" w:hAnsi="黑体" w:eastAsia="黑体"/>
          <w:sz w:val="32"/>
          <w:szCs w:val="32"/>
        </w:rPr>
        <w:t>六、评标方法：</w:t>
      </w:r>
      <w:r>
        <w:rPr>
          <w:rFonts w:hint="eastAsia" w:ascii="仿宋_GB2312" w:hAnsi="宋体" w:eastAsia="仿宋_GB2312"/>
          <w:sz w:val="32"/>
          <w:szCs w:val="32"/>
        </w:rPr>
        <w:t>本项目由采购方组成询价采购小组，在符合询价公告各项要求的基础上，询价对象不少于3家，按照</w:t>
      </w:r>
      <w:r>
        <w:rPr>
          <w:rFonts w:hint="eastAsia" w:ascii="仿宋_GB2312" w:hAnsi="宋体" w:eastAsia="仿宋_GB2312"/>
          <w:sz w:val="32"/>
          <w:szCs w:val="32"/>
          <w:lang w:eastAsia="zh-CN"/>
        </w:rPr>
        <w:t>综合评分法确定中标人，价格分</w:t>
      </w:r>
      <w:r>
        <w:rPr>
          <w:rFonts w:hint="eastAsia" w:ascii="仿宋_GB2312" w:hAnsi="宋体" w:eastAsia="仿宋_GB2312"/>
          <w:sz w:val="32"/>
          <w:szCs w:val="32"/>
          <w:lang w:val="en-US" w:eastAsia="zh-CN"/>
        </w:rPr>
        <w:t>40分（以报价最低的中标人价格为基准价，价格分=40*基准价/投标报价），样品分值60分，产品符合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技术条款的情况下，横向对比产品样品，产品质量、外观、功能优的得</w:t>
      </w:r>
      <w:r>
        <w:rPr>
          <w:rFonts w:hint="eastAsia" w:ascii="仿宋_GB2312" w:hAnsi="仿宋_GB2312" w:eastAsia="仿宋_GB2312" w:cs="仿宋_GB2312"/>
          <w:sz w:val="32"/>
          <w:szCs w:val="32"/>
          <w:lang w:val="en-US" w:eastAsia="zh-CN"/>
        </w:rPr>
        <w:t>60分，</w:t>
      </w:r>
      <w:r>
        <w:rPr>
          <w:rFonts w:hint="eastAsia" w:ascii="仿宋_GB2312" w:hAnsi="仿宋_GB2312" w:eastAsia="仿宋_GB2312" w:cs="仿宋_GB2312"/>
          <w:sz w:val="32"/>
          <w:szCs w:val="32"/>
          <w:lang w:eastAsia="zh-CN"/>
        </w:rPr>
        <w:t>质量、外观、功能</w:t>
      </w:r>
      <w:r>
        <w:rPr>
          <w:rFonts w:hint="eastAsia" w:ascii="仿宋_GB2312" w:hAnsi="仿宋_GB2312" w:eastAsia="仿宋_GB2312" w:cs="仿宋_GB2312"/>
          <w:sz w:val="32"/>
          <w:szCs w:val="32"/>
          <w:lang w:val="en-US" w:eastAsia="zh-CN"/>
        </w:rPr>
        <w:t>较优的得45分，产品品质、外观、功能一般，得30分，产品品质、外观、功能较差得15分，其他不得分。综合计算价格分和样品分，得分最高的</w:t>
      </w:r>
      <w:r>
        <w:rPr>
          <w:rFonts w:hint="eastAsia" w:ascii="仿宋_GB2312" w:hAnsi="宋体" w:eastAsia="仿宋_GB2312"/>
          <w:sz w:val="32"/>
          <w:szCs w:val="32"/>
        </w:rPr>
        <w:t>确定</w:t>
      </w:r>
      <w:r>
        <w:rPr>
          <w:rFonts w:hint="eastAsia" w:ascii="仿宋_GB2312" w:hAnsi="宋体" w:eastAsia="仿宋_GB2312"/>
          <w:sz w:val="32"/>
          <w:szCs w:val="32"/>
          <w:lang w:eastAsia="zh-CN"/>
        </w:rPr>
        <w:t>为</w:t>
      </w:r>
      <w:r>
        <w:rPr>
          <w:rFonts w:hint="eastAsia" w:ascii="仿宋_GB2312" w:hAnsi="宋体" w:eastAsia="仿宋_GB2312"/>
          <w:sz w:val="32"/>
          <w:szCs w:val="32"/>
        </w:rPr>
        <w:t>中标人。</w:t>
      </w:r>
    </w:p>
    <w:p>
      <w:pPr>
        <w:spacing w:line="640" w:lineRule="exact"/>
        <w:ind w:firstLine="640" w:firstLineChars="200"/>
        <w:rPr>
          <w:rFonts w:ascii="仿宋_GB2312" w:hAnsi="宋体" w:eastAsia="仿宋_GB2312"/>
          <w:sz w:val="32"/>
          <w:szCs w:val="32"/>
        </w:rPr>
      </w:pPr>
      <w:r>
        <w:rPr>
          <w:rFonts w:hint="eastAsia" w:ascii="黑体" w:hAnsi="黑体" w:eastAsia="黑体"/>
          <w:sz w:val="32"/>
          <w:szCs w:val="32"/>
        </w:rPr>
        <w:t>七、现场踏勘：</w:t>
      </w:r>
      <w:r>
        <w:rPr>
          <w:rFonts w:hint="eastAsia" w:ascii="仿宋_GB2312" w:hAnsi="宋体" w:eastAsia="仿宋_GB2312"/>
          <w:sz w:val="32"/>
          <w:szCs w:val="32"/>
        </w:rPr>
        <w:t>本项目不统一安排现场踏勘,投标人请自行踏勘。现场踏勘联系人 丁工：17727536581。</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八、投标时间及提出质疑</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所有投标文件应于202</w:t>
      </w:r>
      <w:r>
        <w:rPr>
          <w:rFonts w:hint="eastAsia" w:ascii="仿宋_GB2312" w:hAnsi="黑体" w:eastAsia="仿宋_GB2312"/>
          <w:b/>
          <w:sz w:val="32"/>
          <w:szCs w:val="32"/>
          <w:lang w:val="en-US" w:eastAsia="zh-CN"/>
        </w:rPr>
        <w:t>3</w:t>
      </w:r>
      <w:r>
        <w:rPr>
          <w:rFonts w:hint="eastAsia" w:ascii="仿宋_GB2312" w:hAnsi="黑体" w:eastAsia="仿宋_GB2312"/>
          <w:b/>
          <w:sz w:val="32"/>
          <w:szCs w:val="32"/>
        </w:rPr>
        <w:t>年</w:t>
      </w:r>
      <w:r>
        <w:rPr>
          <w:rFonts w:hint="eastAsia" w:ascii="仿宋_GB2312" w:hAnsi="黑体" w:eastAsia="仿宋_GB2312"/>
          <w:b/>
          <w:sz w:val="32"/>
          <w:szCs w:val="32"/>
          <w:lang w:val="en-US" w:eastAsia="zh-CN"/>
        </w:rPr>
        <w:t>4</w:t>
      </w:r>
      <w:r>
        <w:rPr>
          <w:rFonts w:hint="eastAsia" w:ascii="仿宋_GB2312" w:hAnsi="黑体" w:eastAsia="仿宋_GB2312"/>
          <w:b/>
          <w:sz w:val="32"/>
          <w:szCs w:val="32"/>
        </w:rPr>
        <w:t>月</w:t>
      </w:r>
      <w:r>
        <w:rPr>
          <w:rFonts w:hint="eastAsia" w:ascii="仿宋_GB2312" w:hAnsi="黑体" w:eastAsia="仿宋_GB2312"/>
          <w:b/>
          <w:sz w:val="32"/>
          <w:szCs w:val="32"/>
          <w:lang w:val="en-US" w:eastAsia="zh-CN"/>
        </w:rPr>
        <w:t>3</w:t>
      </w:r>
      <w:r>
        <w:rPr>
          <w:rFonts w:hint="eastAsia" w:ascii="仿宋_GB2312" w:hAnsi="黑体" w:eastAsia="仿宋_GB2312"/>
          <w:b/>
          <w:sz w:val="32"/>
          <w:szCs w:val="32"/>
        </w:rPr>
        <w:t>日1</w:t>
      </w:r>
      <w:r>
        <w:rPr>
          <w:rFonts w:hint="eastAsia" w:ascii="仿宋_GB2312" w:hAnsi="黑体" w:eastAsia="仿宋_GB2312"/>
          <w:b/>
          <w:sz w:val="32"/>
          <w:szCs w:val="32"/>
          <w:lang w:val="en-US" w:eastAsia="zh-CN"/>
        </w:rPr>
        <w:t>2</w:t>
      </w:r>
      <w:r>
        <w:rPr>
          <w:rFonts w:hint="eastAsia" w:ascii="仿宋_GB2312" w:hAnsi="黑体" w:eastAsia="仿宋_GB2312"/>
          <w:b/>
          <w:sz w:val="32"/>
          <w:szCs w:val="32"/>
        </w:rPr>
        <w:t>时之前送达到深圳市福田区香蜜湖路3008号市委党校</w:t>
      </w:r>
      <w:r>
        <w:rPr>
          <w:rFonts w:hint="eastAsia" w:ascii="仿宋_GB2312" w:hAnsi="黑体" w:eastAsia="仿宋_GB2312"/>
          <w:b/>
          <w:sz w:val="32"/>
          <w:szCs w:val="32"/>
          <w:lang w:eastAsia="zh-CN"/>
        </w:rPr>
        <w:t>行政楼</w:t>
      </w:r>
      <w:r>
        <w:rPr>
          <w:rFonts w:hint="eastAsia" w:ascii="仿宋_GB2312" w:hAnsi="黑体" w:eastAsia="仿宋_GB2312"/>
          <w:b/>
          <w:sz w:val="32"/>
          <w:szCs w:val="32"/>
          <w:lang w:val="en-US" w:eastAsia="zh-CN"/>
        </w:rPr>
        <w:t>1楼大厅物业前台</w:t>
      </w:r>
      <w:r>
        <w:rPr>
          <w:rFonts w:hint="eastAsia" w:ascii="仿宋_GB2312" w:hAnsi="黑体" w:eastAsia="仿宋_GB2312"/>
          <w:b/>
          <w:sz w:val="32"/>
          <w:szCs w:val="32"/>
        </w:rPr>
        <w:t>。</w:t>
      </w:r>
    </w:p>
    <w:p>
      <w:pPr>
        <w:spacing w:line="640" w:lineRule="exact"/>
        <w:ind w:firstLine="640" w:firstLineChars="200"/>
        <w:rPr>
          <w:rFonts w:ascii="仿宋_GB2312" w:hAnsi="黑体" w:eastAsia="仿宋_GB2312"/>
          <w:b/>
          <w:sz w:val="32"/>
          <w:szCs w:val="32"/>
        </w:rPr>
      </w:pPr>
      <w:r>
        <w:rPr>
          <w:rFonts w:hint="eastAsia" w:ascii="仿宋_GB2312" w:eastAsia="仿宋_GB2312"/>
          <w:sz w:val="32"/>
          <w:szCs w:val="32"/>
        </w:rPr>
        <w:t>逾期送达的、未送达指定地点的或者不按照询价文件要求密封的报价文件，询价方将予以拒收</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所有投标文件(一式五份)均须</w:t>
      </w:r>
      <w:r>
        <w:rPr>
          <w:rFonts w:hint="eastAsia" w:ascii="仿宋_GB2312" w:hAnsi="宋体" w:eastAsia="仿宋_GB2312"/>
          <w:b/>
          <w:sz w:val="32"/>
          <w:szCs w:val="32"/>
        </w:rPr>
        <w:t>装订成册</w:t>
      </w:r>
      <w:r>
        <w:rPr>
          <w:rFonts w:hint="eastAsia" w:ascii="仿宋_GB2312" w:hAnsi="宋体" w:eastAsia="仿宋_GB2312"/>
          <w:sz w:val="32"/>
          <w:szCs w:val="32"/>
        </w:rPr>
        <w:t>并加盖骑缝公章后进行密封投送，且必须在封面写明项目名称、投标人单位名称并加盖公章；若投标文件采用邮寄的，必须在邮寄包装外明确所投项目名称、投标人单位名称、联系人及联系电话，邮费自付，否则拒收。针对询价公告内容，如有疑问，请在询价公告截止时间3日前及时提出质疑，否则视为完全同意我校询价所有要求并在中标后不能提出任何项目询价要求相关异议。</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九、本招标公告所有内容解释权归中共深圳市委党校。</w:t>
      </w:r>
    </w:p>
    <w:p>
      <w:pPr>
        <w:spacing w:line="640" w:lineRule="exact"/>
        <w:ind w:firstLine="640" w:firstLineChars="200"/>
        <w:rPr>
          <w:rFonts w:hint="eastAsia" w:ascii="仿宋_GB2312" w:hAnsi="宋体" w:eastAsia="仿宋_GB2312"/>
          <w:sz w:val="32"/>
          <w:szCs w:val="32"/>
          <w:lang w:eastAsia="zh-CN"/>
        </w:rPr>
      </w:pPr>
      <w:r>
        <w:rPr>
          <w:rFonts w:hint="eastAsia" w:ascii="仿宋_GB2312" w:hAnsi="仿宋_GB2312" w:eastAsia="仿宋_GB2312" w:cs="仿宋_GB2312"/>
          <w:sz w:val="32"/>
          <w:szCs w:val="32"/>
        </w:rPr>
        <w:t>★</w:t>
      </w:r>
      <w:r>
        <w:rPr>
          <w:rFonts w:hint="eastAsia" w:ascii="黑体" w:hAnsi="黑体" w:eastAsia="黑体"/>
          <w:sz w:val="32"/>
          <w:szCs w:val="32"/>
        </w:rPr>
        <w:t>十、其他：</w:t>
      </w:r>
      <w:r>
        <w:rPr>
          <w:rFonts w:hint="eastAsia" w:ascii="仿宋_GB2312" w:hAnsi="宋体" w:eastAsia="仿宋_GB2312"/>
          <w:sz w:val="32"/>
          <w:szCs w:val="32"/>
        </w:rPr>
        <w:t>本项目，质保期1年，自项目验收之日起计算</w:t>
      </w:r>
      <w:r>
        <w:rPr>
          <w:rFonts w:hint="eastAsia" w:ascii="仿宋_GB2312" w:hAnsi="宋体" w:eastAsia="仿宋_GB2312"/>
          <w:sz w:val="32"/>
          <w:szCs w:val="32"/>
          <w:lang w:eastAsia="zh-CN"/>
        </w:rPr>
        <w:t>质保期内出现质量问题，由中标供应商免费更换。</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十一、联系方式</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单位名称：中共深圳市委党校</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地址：深圳市福田区香蜜湖路3008号行政楼504室</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邮编： 518040</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联系人：刘老师座机：0755-82768914</w:t>
      </w:r>
    </w:p>
    <w:p>
      <w:pPr>
        <w:widowControl/>
        <w:jc w:val="left"/>
        <w:rPr>
          <w:rFonts w:cs="Times New Roman" w:asciiTheme="minorEastAsia" w:hAnsiTheme="minorEastAsia"/>
          <w:kern w:val="0"/>
          <w:sz w:val="28"/>
          <w:szCs w:val="28"/>
        </w:rPr>
      </w:pPr>
      <w:r>
        <w:rPr>
          <w:rFonts w:asciiTheme="minorEastAsia" w:hAnsiTheme="minorEastAsia"/>
          <w:b/>
          <w:sz w:val="28"/>
          <w:szCs w:val="28"/>
        </w:rPr>
        <w:br w:type="page"/>
      </w:r>
    </w:p>
    <w:p>
      <w:pPr>
        <w:pStyle w:val="2"/>
        <w:spacing w:before="0" w:after="0" w:line="600" w:lineRule="exact"/>
        <w:ind w:firstLine="0" w:firstLineChars="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附件一</w:t>
      </w:r>
    </w:p>
    <w:p>
      <w:pPr>
        <w:pStyle w:val="2"/>
        <w:spacing w:before="0" w:after="0" w:line="600" w:lineRule="exact"/>
        <w:ind w:firstLine="0" w:firstLineChars="0"/>
        <w:rPr>
          <w:rFonts w:ascii="方正小标宋简体" w:eastAsia="方正小标宋简体"/>
          <w:b w:val="0"/>
          <w:color w:val="auto"/>
          <w:sz w:val="44"/>
          <w:szCs w:val="44"/>
        </w:rPr>
      </w:pPr>
      <w:r>
        <w:rPr>
          <w:rFonts w:hint="eastAsia" w:ascii="方正小标宋简体" w:eastAsia="方正小标宋简体"/>
          <w:b w:val="0"/>
          <w:color w:val="auto"/>
          <w:sz w:val="44"/>
          <w:szCs w:val="44"/>
        </w:rPr>
        <w:t>法人代表授权书</w:t>
      </w:r>
    </w:p>
    <w:p>
      <w:pPr>
        <w:pStyle w:val="2"/>
        <w:spacing w:before="0" w:after="0" w:line="560" w:lineRule="exact"/>
        <w:ind w:firstLine="0" w:firstLineChars="0"/>
        <w:jc w:val="both"/>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兹委派 （身份证号）参加贵单位组织的招标工作，全权代表我单位处理投标的有关事宜。</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代表人情况         </w:t>
      </w:r>
    </w:p>
    <w:p>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姓名：</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性别：</w:t>
      </w:r>
    </w:p>
    <w:p>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年龄：</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职务：</w:t>
      </w:r>
    </w:p>
    <w:p>
      <w:pPr>
        <w:pStyle w:val="2"/>
        <w:spacing w:before="0" w:after="0" w:line="560" w:lineRule="exact"/>
        <w:ind w:firstLine="557" w:firstLineChars="199"/>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地址：</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邮编：</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电话：                           传真：</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附：委托代理人身份证复印件</w:t>
      </w: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p>
    <w:p>
      <w:pPr>
        <w:pStyle w:val="2"/>
        <w:spacing w:before="0" w:after="0" w:line="560" w:lineRule="exact"/>
        <w:ind w:firstLine="560"/>
        <w:jc w:val="left"/>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 xml:space="preserve">投标人：（单位公章） </w:t>
      </w:r>
    </w:p>
    <w:p>
      <w:pPr>
        <w:pStyle w:val="2"/>
        <w:spacing w:before="0" w:after="0" w:line="560" w:lineRule="exact"/>
        <w:ind w:firstLine="560"/>
        <w:jc w:val="both"/>
        <w:rPr>
          <w:rFonts w:asciiTheme="minorEastAsia" w:hAnsiTheme="minorEastAsia" w:eastAsiaTheme="minorEastAsia"/>
          <w:b w:val="0"/>
          <w:color w:val="auto"/>
          <w:sz w:val="28"/>
          <w:szCs w:val="28"/>
        </w:rPr>
      </w:pPr>
      <w:r>
        <w:rPr>
          <w:rFonts w:hint="eastAsia" w:asciiTheme="minorEastAsia" w:hAnsiTheme="minorEastAsia" w:eastAsiaTheme="minorEastAsia"/>
          <w:b w:val="0"/>
          <w:color w:val="auto"/>
          <w:sz w:val="28"/>
          <w:szCs w:val="28"/>
        </w:rPr>
        <w:t>法定代表人（单位负责人）：（签字）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法定代表人（单位负责人）身份证号码：</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委托代理人：（签字）</w:t>
      </w:r>
    </w:p>
    <w:p>
      <w:pPr>
        <w:spacing w:line="56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日期： 年月日</w:t>
      </w:r>
    </w:p>
    <w:p>
      <w:pPr>
        <w:widowControl/>
        <w:spacing w:line="520" w:lineRule="exact"/>
        <w:jc w:val="left"/>
        <w:rPr>
          <w:rFonts w:cs="Times New Roman" w:asciiTheme="minorEastAsia" w:hAnsiTheme="minorEastAsia"/>
          <w:sz w:val="28"/>
          <w:szCs w:val="28"/>
        </w:rPr>
      </w:pPr>
      <w:r>
        <w:rPr>
          <w:rFonts w:hint="eastAsia" w:cs="Times New Roman" w:asciiTheme="minorEastAsia" w:hAnsiTheme="minorEastAsia"/>
          <w:sz w:val="28"/>
          <w:szCs w:val="28"/>
        </w:rPr>
        <w:t>附件二</w:t>
      </w:r>
    </w:p>
    <w:p>
      <w:pPr>
        <w:widowControl/>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政府采购投标及履约承诺函</w:t>
      </w:r>
    </w:p>
    <w:p>
      <w:pPr>
        <w:spacing w:line="520" w:lineRule="exact"/>
        <w:rPr>
          <w:rFonts w:cs="Times New Roman" w:asciiTheme="minorEastAsia" w:hAnsiTheme="minorEastAsia"/>
          <w:sz w:val="28"/>
          <w:szCs w:val="28"/>
        </w:rPr>
      </w:pPr>
    </w:p>
    <w:p>
      <w:pPr>
        <w:spacing w:line="520" w:lineRule="exact"/>
        <w:rPr>
          <w:rFonts w:cs="Times New Roman" w:asciiTheme="minorEastAsia" w:hAnsiTheme="minorEastAsia"/>
          <w:sz w:val="28"/>
          <w:szCs w:val="28"/>
          <w:u w:val="single"/>
        </w:rPr>
      </w:pPr>
      <w:r>
        <w:rPr>
          <w:rFonts w:hint="eastAsia" w:cs="Times New Roman" w:asciiTheme="minorEastAsia" w:hAnsiTheme="minorEastAsia"/>
          <w:sz w:val="28"/>
          <w:szCs w:val="28"/>
        </w:rPr>
        <w:t>致：</w:t>
      </w:r>
    </w:p>
    <w:p>
      <w:pPr>
        <w:spacing w:line="520" w:lineRule="exact"/>
        <w:rPr>
          <w:rFonts w:cs="Times New Roman" w:asciiTheme="minorEastAsia" w:hAnsiTheme="minorEastAsia"/>
          <w:sz w:val="28"/>
          <w:szCs w:val="28"/>
        </w:rPr>
      </w:pPr>
      <w:r>
        <w:rPr>
          <w:rFonts w:hint="eastAsia" w:cs="Times New Roman" w:asciiTheme="minorEastAsia" w:hAnsiTheme="minorEastAsia"/>
          <w:sz w:val="28"/>
          <w:szCs w:val="28"/>
        </w:rPr>
        <w:t>我单位承诺：</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1.我单位参与本项目投标前三年内，无行贿犯罪记录。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2.我单位参与本项目投标前三年内，在经营活动中没有重大违法记录。</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3.我单位参与本项目政府采购活动时不存在被有关部门禁止参与政府采购活动且在有效期内的情况。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4.我单位参与本项目政府采购活动时不存在被有关部门列入失信被执行人、重大税收违法案件当事人名单、政府采购严重违法失信行为记录名单的情况。</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5. 我单位参与本项目没有联合体应答，没有违法分包转包。</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6.我单位在深圳政府采购活动中诚信情况承诺如下（在下列选项打“√”选择）：</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□我公司在深圳政府采购活动中未受过诚信处罚情形；</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□我公司在深圳政府采购活动中受过诚信处罚，处罚文号，处罚有效期为年月日至年月日。</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以上承诺，如有违反，愿依照国家相关法律处理，并自愿承担投标无效的后果以及赔偿由此给采购人带来的一切经济损失。</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特此承诺！</w:t>
      </w:r>
    </w:p>
    <w:p>
      <w:pPr>
        <w:spacing w:line="520" w:lineRule="exact"/>
        <w:ind w:firstLine="645"/>
        <w:rPr>
          <w:rFonts w:cs="Times New Roman" w:asciiTheme="minorEastAsia" w:hAnsiTheme="minorEastAsia"/>
          <w:sz w:val="28"/>
          <w:szCs w:val="28"/>
        </w:rPr>
      </w:pP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(公章)</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pPr>
        <w:spacing w:line="520" w:lineRule="exact"/>
        <w:ind w:firstLine="645"/>
        <w:rPr>
          <w:rFonts w:hint="eastAsia" w:cs="Times New Roman" w:asciiTheme="minorEastAsia" w:hAnsiTheme="minorEastAsia"/>
          <w:sz w:val="28"/>
          <w:szCs w:val="28"/>
        </w:rPr>
        <w:sectPr>
          <w:footerReference r:id="rId3" w:type="default"/>
          <w:pgSz w:w="11907" w:h="16839"/>
          <w:pgMar w:top="1440" w:right="1800" w:bottom="1440" w:left="1800" w:header="0" w:footer="0" w:gutter="0"/>
          <w:cols w:space="425" w:num="1"/>
          <w:docGrid w:type="lines" w:linePitch="312" w:charSpace="0"/>
        </w:sectPr>
      </w:pPr>
      <w:r>
        <w:rPr>
          <w:rFonts w:hint="eastAsia" w:cs="Times New Roman" w:asciiTheme="minorEastAsia" w:hAnsiTheme="minorEastAsia"/>
          <w:sz w:val="28"/>
          <w:szCs w:val="28"/>
        </w:rPr>
        <w:t>日期</w:t>
      </w:r>
    </w:p>
    <w:p/>
    <w:p/>
    <w:p>
      <w:pPr>
        <w:jc w:val="center"/>
        <w:rPr>
          <w:rFonts w:ascii="黑体" w:hAnsi="黑体" w:eastAsia="黑体"/>
          <w:b/>
          <w:sz w:val="32"/>
          <w:szCs w:val="32"/>
        </w:rPr>
      </w:pPr>
      <w:r>
        <w:rPr>
          <w:rFonts w:hint="eastAsia" w:ascii="黑体" w:hAnsi="黑体" w:eastAsia="黑体"/>
          <w:b/>
          <w:sz w:val="32"/>
          <w:szCs w:val="32"/>
        </w:rPr>
        <w:t>清单报价</w:t>
      </w:r>
    </w:p>
    <w:tbl>
      <w:tblPr>
        <w:tblStyle w:val="8"/>
        <w:tblpPr w:leftFromText="180" w:rightFromText="180" w:vertAnchor="text" w:horzAnchor="page" w:tblpX="871" w:tblpY="301"/>
        <w:tblOverlap w:val="never"/>
        <w:tblW w:w="9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69"/>
        <w:gridCol w:w="2117"/>
        <w:gridCol w:w="2183"/>
        <w:gridCol w:w="500"/>
        <w:gridCol w:w="434"/>
        <w:gridCol w:w="983"/>
        <w:gridCol w:w="983"/>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类别</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设备名称</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投标品牌（投标人自行据实</w:t>
            </w:r>
            <w:bookmarkStart w:id="0" w:name="_GoBack"/>
            <w:bookmarkEnd w:id="0"/>
            <w:r>
              <w:rPr>
                <w:rFonts w:hint="eastAsia" w:ascii="宋体" w:hAnsi="宋体" w:eastAsia="宋体" w:cs="宋体"/>
                <w:b/>
                <w:bCs/>
                <w:i w:val="0"/>
                <w:iCs w:val="0"/>
                <w:color w:val="000000"/>
                <w:sz w:val="20"/>
                <w:szCs w:val="20"/>
                <w:u w:val="none"/>
                <w:lang w:val="en-US" w:eastAsia="zh-CN"/>
              </w:rPr>
              <w:t>填报）</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安装方式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含税单价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单项</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4kgABC</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单面单向疏散指示灯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4kgABC</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4kgABC</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干粉球</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4kgABC</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双面双向疏散指示灯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双面单向疏散指示灯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单面双向疏散指示灯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单面右向疏散指示灯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单面双向疏散指示灯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单面左向疏散指示灯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疏散指示</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双面双向疏散指示灯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安全出口指示灯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342*150*23.5mm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应急照明</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双头应急灯</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264*244*45mm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灭蝇器</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电感式灭蝇器</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500*150*400mm</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壁挂式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2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报价合计</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
    <w:p>
      <w:pPr>
        <w:ind w:firstLine="640" w:firstLineChars="200"/>
        <w:rPr>
          <w:rFonts w:ascii="仿宋_GB2312" w:eastAsia="仿宋_GB2312"/>
          <w:sz w:val="32"/>
        </w:rPr>
      </w:pPr>
      <w:r>
        <w:rPr>
          <w:rFonts w:hint="eastAsia" w:ascii="仿宋_GB2312" w:eastAsia="仿宋_GB2312"/>
          <w:sz w:val="32"/>
        </w:rPr>
        <w:t>我方所报产品完全响应</w:t>
      </w:r>
      <w:r>
        <w:rPr>
          <w:rFonts w:hint="eastAsia" w:ascii="仿宋_GB2312" w:eastAsia="仿宋_GB2312"/>
          <w:sz w:val="32"/>
          <w:lang w:eastAsia="zh-CN"/>
        </w:rPr>
        <w:t>上述产品要求</w:t>
      </w:r>
      <w:r>
        <w:rPr>
          <w:rFonts w:hint="eastAsia" w:ascii="仿宋_GB2312" w:eastAsia="仿宋_GB2312"/>
          <w:sz w:val="32"/>
        </w:rPr>
        <w:t>，以上报价为人民币计价的含税价，更换、安装、送货等一切费用包含在总投标报价中，不再增加任何费用。</w:t>
      </w:r>
    </w:p>
    <w:p>
      <w:pPr>
        <w:ind w:firstLine="640" w:firstLineChars="200"/>
        <w:rPr>
          <w:rFonts w:ascii="仿宋_GB2312" w:eastAsia="仿宋_GB2312"/>
          <w:sz w:val="32"/>
        </w:rPr>
      </w:pP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投标人名称：</w:t>
      </w:r>
      <w:r>
        <w:rPr>
          <w:rFonts w:hint="eastAsia" w:cs="Times New Roman" w:asciiTheme="minorEastAsia" w:hAnsiTheme="minorEastAsia"/>
          <w:sz w:val="28"/>
          <w:szCs w:val="28"/>
          <w:u w:val="single"/>
        </w:rPr>
        <w:t xml:space="preserve">                    (公章) </w:t>
      </w:r>
    </w:p>
    <w:p>
      <w:pPr>
        <w:spacing w:line="520" w:lineRule="exact"/>
        <w:ind w:firstLine="645"/>
        <w:rPr>
          <w:rFonts w:cs="Times New Roman" w:asciiTheme="minorEastAsia" w:hAnsiTheme="minorEastAsia"/>
          <w:sz w:val="28"/>
          <w:szCs w:val="28"/>
        </w:rPr>
      </w:pPr>
      <w:r>
        <w:rPr>
          <w:rFonts w:hint="eastAsia" w:cs="Times New Roman" w:asciiTheme="minorEastAsia" w:hAnsiTheme="minorEastAsia"/>
          <w:sz w:val="28"/>
          <w:szCs w:val="28"/>
        </w:rPr>
        <w:t>法定代表人签名（或委托的全权代表人）：</w:t>
      </w:r>
    </w:p>
    <w:p>
      <w:pPr>
        <w:spacing w:line="520" w:lineRule="exact"/>
        <w:ind w:firstLine="645"/>
        <w:rPr>
          <w:rFonts w:cs="Times New Roman" w:asciiTheme="minorEastAsia" w:hAnsiTheme="minorEastAsia"/>
          <w:sz w:val="28"/>
          <w:szCs w:val="28"/>
          <w:u w:val="single"/>
        </w:rPr>
      </w:pPr>
      <w:r>
        <w:rPr>
          <w:rFonts w:hint="eastAsia" w:cs="Times New Roman" w:asciiTheme="minorEastAsia" w:hAnsiTheme="minorEastAsia"/>
          <w:sz w:val="28"/>
          <w:szCs w:val="28"/>
        </w:rPr>
        <w:t>日期：</w:t>
      </w:r>
    </w:p>
    <w:p>
      <w:pPr>
        <w:ind w:firstLine="643" w:firstLineChars="200"/>
        <w:rPr>
          <w:rFonts w:ascii="仿宋_GB2312" w:eastAsia="仿宋_GB2312"/>
          <w:b/>
          <w:sz w:val="32"/>
          <w:szCs w:val="32"/>
        </w:rPr>
      </w:pPr>
    </w:p>
    <w:sectPr>
      <w:pgSz w:w="11907" w:h="16839"/>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796493"/>
      <w:docPartObj>
        <w:docPartGallery w:val="autotext"/>
      </w:docPartObj>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MxZTNhYzU0MmMxZDBmNTExY2Q0YzhhZDZhNWIifQ=="/>
  </w:docVars>
  <w:rsids>
    <w:rsidRoot w:val="00B63B6D"/>
    <w:rsid w:val="00002ED1"/>
    <w:rsid w:val="0005078B"/>
    <w:rsid w:val="00074EB9"/>
    <w:rsid w:val="0008643B"/>
    <w:rsid w:val="00091D36"/>
    <w:rsid w:val="0009406E"/>
    <w:rsid w:val="000950BE"/>
    <w:rsid w:val="000E2110"/>
    <w:rsid w:val="000F3214"/>
    <w:rsid w:val="001164DB"/>
    <w:rsid w:val="00182623"/>
    <w:rsid w:val="001A06E5"/>
    <w:rsid w:val="001D0AB7"/>
    <w:rsid w:val="001E5D49"/>
    <w:rsid w:val="001F12CC"/>
    <w:rsid w:val="001F5D76"/>
    <w:rsid w:val="00202B1B"/>
    <w:rsid w:val="00211AC0"/>
    <w:rsid w:val="002451BC"/>
    <w:rsid w:val="00267B43"/>
    <w:rsid w:val="002765D9"/>
    <w:rsid w:val="00294F1B"/>
    <w:rsid w:val="002C3A76"/>
    <w:rsid w:val="002D2E33"/>
    <w:rsid w:val="002F00A0"/>
    <w:rsid w:val="002F7EB5"/>
    <w:rsid w:val="00320CCA"/>
    <w:rsid w:val="0032213C"/>
    <w:rsid w:val="0034134F"/>
    <w:rsid w:val="003463F7"/>
    <w:rsid w:val="00391B8F"/>
    <w:rsid w:val="003A4B29"/>
    <w:rsid w:val="003B573D"/>
    <w:rsid w:val="003D4E30"/>
    <w:rsid w:val="003E7913"/>
    <w:rsid w:val="003F1917"/>
    <w:rsid w:val="003F6783"/>
    <w:rsid w:val="0040056C"/>
    <w:rsid w:val="00457F9C"/>
    <w:rsid w:val="0046051C"/>
    <w:rsid w:val="00470F68"/>
    <w:rsid w:val="00493039"/>
    <w:rsid w:val="004A5417"/>
    <w:rsid w:val="004A5CB8"/>
    <w:rsid w:val="004C197D"/>
    <w:rsid w:val="004D3E98"/>
    <w:rsid w:val="0052094C"/>
    <w:rsid w:val="005447BA"/>
    <w:rsid w:val="00567836"/>
    <w:rsid w:val="00590401"/>
    <w:rsid w:val="00591AB5"/>
    <w:rsid w:val="00592D3A"/>
    <w:rsid w:val="005A7386"/>
    <w:rsid w:val="005E1E9F"/>
    <w:rsid w:val="005F7575"/>
    <w:rsid w:val="00606BEA"/>
    <w:rsid w:val="00630AB5"/>
    <w:rsid w:val="00632661"/>
    <w:rsid w:val="006C00D8"/>
    <w:rsid w:val="006F2989"/>
    <w:rsid w:val="006F4D8B"/>
    <w:rsid w:val="00730350"/>
    <w:rsid w:val="00733652"/>
    <w:rsid w:val="007417FB"/>
    <w:rsid w:val="00760B64"/>
    <w:rsid w:val="007729A1"/>
    <w:rsid w:val="007848B2"/>
    <w:rsid w:val="007A64CD"/>
    <w:rsid w:val="007C165D"/>
    <w:rsid w:val="008201AE"/>
    <w:rsid w:val="00837D71"/>
    <w:rsid w:val="00847451"/>
    <w:rsid w:val="00875879"/>
    <w:rsid w:val="0088036A"/>
    <w:rsid w:val="008C093E"/>
    <w:rsid w:val="008D3B33"/>
    <w:rsid w:val="008F77FA"/>
    <w:rsid w:val="00975DAC"/>
    <w:rsid w:val="009A3D82"/>
    <w:rsid w:val="009B3CCC"/>
    <w:rsid w:val="009C1B21"/>
    <w:rsid w:val="00A03D1B"/>
    <w:rsid w:val="00A11DCB"/>
    <w:rsid w:val="00A25AF0"/>
    <w:rsid w:val="00A3028E"/>
    <w:rsid w:val="00A60EF4"/>
    <w:rsid w:val="00A77922"/>
    <w:rsid w:val="00AC2DEA"/>
    <w:rsid w:val="00AF1F0F"/>
    <w:rsid w:val="00B2013C"/>
    <w:rsid w:val="00B63B69"/>
    <w:rsid w:val="00B63B6D"/>
    <w:rsid w:val="00B72ACD"/>
    <w:rsid w:val="00B97B60"/>
    <w:rsid w:val="00BB6074"/>
    <w:rsid w:val="00BC05D7"/>
    <w:rsid w:val="00BD41B0"/>
    <w:rsid w:val="00BD651B"/>
    <w:rsid w:val="00BF26CB"/>
    <w:rsid w:val="00BF3AC8"/>
    <w:rsid w:val="00C076AA"/>
    <w:rsid w:val="00C2217A"/>
    <w:rsid w:val="00C30E78"/>
    <w:rsid w:val="00C31300"/>
    <w:rsid w:val="00C5541B"/>
    <w:rsid w:val="00C741D7"/>
    <w:rsid w:val="00C77505"/>
    <w:rsid w:val="00CC1156"/>
    <w:rsid w:val="00CD2053"/>
    <w:rsid w:val="00D41AC2"/>
    <w:rsid w:val="00D5466C"/>
    <w:rsid w:val="00D677CA"/>
    <w:rsid w:val="00D67BAA"/>
    <w:rsid w:val="00DB74F5"/>
    <w:rsid w:val="00DD6A3C"/>
    <w:rsid w:val="00E22B1A"/>
    <w:rsid w:val="00E71271"/>
    <w:rsid w:val="00ED504C"/>
    <w:rsid w:val="00EF0424"/>
    <w:rsid w:val="00F31E93"/>
    <w:rsid w:val="00F33FF2"/>
    <w:rsid w:val="00F6055D"/>
    <w:rsid w:val="00F73736"/>
    <w:rsid w:val="00FC5582"/>
    <w:rsid w:val="00FD43D8"/>
    <w:rsid w:val="00FE089A"/>
    <w:rsid w:val="122214E3"/>
    <w:rsid w:val="193D08F9"/>
    <w:rsid w:val="1A164943"/>
    <w:rsid w:val="20F73A1B"/>
    <w:rsid w:val="26D0198A"/>
    <w:rsid w:val="2E2C0B9B"/>
    <w:rsid w:val="337F5DA3"/>
    <w:rsid w:val="39B43883"/>
    <w:rsid w:val="40E171EF"/>
    <w:rsid w:val="4F1536AD"/>
    <w:rsid w:val="5FCC21D5"/>
    <w:rsid w:val="73D92E9F"/>
    <w:rsid w:val="7BEE7B66"/>
    <w:rsid w:val="91FF00C1"/>
    <w:rsid w:val="FF4CA828"/>
    <w:rsid w:val="FF7C6F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4"/>
    <w:link w:val="12"/>
    <w:semiHidden/>
    <w:unhideWhenUsed/>
    <w:qFormat/>
    <w:uiPriority w:val="0"/>
    <w:pPr>
      <w:keepNext w:val="0"/>
      <w:keepLines w:val="0"/>
      <w:adjustRightInd w:val="0"/>
      <w:spacing w:line="240" w:lineRule="auto"/>
      <w:ind w:firstLine="640" w:firstLineChars="200"/>
      <w:jc w:val="center"/>
      <w:outlineLvl w:val="1"/>
    </w:pPr>
    <w:rPr>
      <w:rFonts w:ascii="宋体" w:hAnsi="宋体" w:eastAsia="仿宋_GB2312" w:cs="Times New Roman"/>
      <w:bCs w:val="0"/>
      <w:color w:val="333333"/>
      <w:kern w:val="0"/>
      <w:sz w:val="24"/>
      <w:szCs w:val="20"/>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2 Char"/>
    <w:basedOn w:val="10"/>
    <w:link w:val="2"/>
    <w:semiHidden/>
    <w:qFormat/>
    <w:uiPriority w:val="0"/>
    <w:rPr>
      <w:rFonts w:ascii="宋体" w:hAnsi="宋体" w:eastAsia="仿宋_GB2312" w:cs="Times New Roman"/>
      <w:b/>
      <w:color w:val="333333"/>
      <w:kern w:val="0"/>
      <w:sz w:val="24"/>
      <w:szCs w:val="20"/>
    </w:rPr>
  </w:style>
  <w:style w:type="character" w:customStyle="1" w:styleId="13">
    <w:name w:val="标题 3 Char"/>
    <w:basedOn w:val="10"/>
    <w:link w:val="3"/>
    <w:semiHidden/>
    <w:qFormat/>
    <w:uiPriority w:val="9"/>
    <w:rPr>
      <w:b/>
      <w:bCs/>
      <w:sz w:val="32"/>
      <w:szCs w:val="32"/>
    </w:rPr>
  </w:style>
  <w:style w:type="character" w:customStyle="1" w:styleId="14">
    <w:name w:val="标题 4 Char"/>
    <w:basedOn w:val="10"/>
    <w:link w:val="4"/>
    <w:semiHidden/>
    <w:qFormat/>
    <w:uiPriority w:val="9"/>
    <w:rPr>
      <w:rFonts w:asciiTheme="majorHAnsi" w:hAnsiTheme="majorHAnsi" w:eastAsiaTheme="majorEastAsia" w:cstheme="majorBidi"/>
      <w:b/>
      <w:bCs/>
      <w:sz w:val="28"/>
      <w:szCs w:val="28"/>
    </w:r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character" w:customStyle="1" w:styleId="17">
    <w:name w:val="font101"/>
    <w:basedOn w:val="10"/>
    <w:qFormat/>
    <w:uiPriority w:val="0"/>
    <w:rPr>
      <w:rFonts w:hint="default" w:ascii="Calibri" w:hAnsi="Calibri" w:cs="Calibri"/>
      <w:color w:val="000000"/>
      <w:sz w:val="24"/>
      <w:szCs w:val="24"/>
      <w:u w:val="none"/>
    </w:rPr>
  </w:style>
  <w:style w:type="character" w:customStyle="1" w:styleId="18">
    <w:name w:val="font01"/>
    <w:basedOn w:val="10"/>
    <w:qFormat/>
    <w:uiPriority w:val="0"/>
    <w:rPr>
      <w:rFonts w:hint="eastAsia" w:ascii="宋体" w:hAnsi="宋体" w:eastAsia="宋体" w:cs="宋体"/>
      <w:color w:val="000000"/>
      <w:sz w:val="24"/>
      <w:szCs w:val="24"/>
      <w:u w:val="none"/>
    </w:rPr>
  </w:style>
  <w:style w:type="character" w:customStyle="1" w:styleId="19">
    <w:name w:val="批注框文本 Char"/>
    <w:basedOn w:val="10"/>
    <w:link w:val="5"/>
    <w:semiHidden/>
    <w:qFormat/>
    <w:uiPriority w:val="99"/>
    <w:rPr>
      <w:sz w:val="18"/>
      <w:szCs w:val="18"/>
    </w:rPr>
  </w:style>
  <w:style w:type="table" w:customStyle="1" w:styleId="20">
    <w:name w:val="网格型1"/>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4727</Words>
  <Characters>6347</Characters>
  <Lines>15</Lines>
  <Paragraphs>4</Paragraphs>
  <TotalTime>53</TotalTime>
  <ScaleCrop>false</ScaleCrop>
  <LinksUpToDate>false</LinksUpToDate>
  <CharactersWithSpaces>6435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2020-06-19T19:00:00Z</dcterms:created>
  <dc:creator>赵琳</dc:creator>
  <cp:lastModifiedBy>HUA</cp:lastModifiedBy>
  <cp:lastPrinted>2023-03-27T09:01:03Z</cp:lastPrinted>
  <dcterms:modified xsi:type="dcterms:W3CDTF">2023-03-27T09:51:08Z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90D2443645B9433D972C7D42FD6E3A43</vt:lpwstr>
  </property>
</Properties>
</file>