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4948D">
      <w:pPr>
        <w:spacing w:line="64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食堂纸巾询价采购公告</w:t>
      </w:r>
    </w:p>
    <w:p w14:paraId="08064EDB">
      <w:pPr>
        <w:spacing w:line="640" w:lineRule="exact"/>
        <w:jc w:val="center"/>
        <w:rPr>
          <w:rFonts w:ascii="方正小标宋简体" w:eastAsia="方正小标宋简体" w:hAnsiTheme="minorEastAsia"/>
          <w:sz w:val="44"/>
          <w:szCs w:val="44"/>
        </w:rPr>
      </w:pPr>
    </w:p>
    <w:p w14:paraId="06896B8A">
      <w:pPr>
        <w:spacing w:line="640" w:lineRule="exact"/>
        <w:ind w:firstLine="640" w:firstLineChars="200"/>
        <w:rPr>
          <w:rFonts w:ascii="仿宋_GB2312" w:eastAsia="仿宋_GB2312"/>
          <w:sz w:val="32"/>
          <w:szCs w:val="32"/>
        </w:rPr>
      </w:pPr>
      <w:r>
        <w:rPr>
          <w:rFonts w:hint="eastAsia" w:ascii="仿宋_GB2312" w:eastAsia="仿宋_GB2312"/>
          <w:sz w:val="32"/>
          <w:szCs w:val="32"/>
        </w:rPr>
        <w:t>我校食堂拟对</w:t>
      </w:r>
      <w:r>
        <w:rPr>
          <w:rFonts w:hint="eastAsia" w:ascii="仿宋_GB2312" w:eastAsia="仿宋_GB2312"/>
          <w:sz w:val="32"/>
          <w:szCs w:val="32"/>
          <w:lang w:val="en-US" w:eastAsia="zh-CN"/>
        </w:rPr>
        <w:t>9</w:t>
      </w:r>
      <w:r>
        <w:rPr>
          <w:rFonts w:hint="eastAsia" w:ascii="仿宋_GB2312" w:eastAsia="仿宋_GB2312"/>
          <w:sz w:val="32"/>
          <w:szCs w:val="32"/>
        </w:rPr>
        <w:t>个品类的纸巾开展询价采购，欢迎符合要求的供应商投标报价。</w:t>
      </w:r>
    </w:p>
    <w:p w14:paraId="2B186AFC">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14:paraId="2EDDC298">
      <w:pPr>
        <w:ind w:firstLine="480" w:firstLineChars="150"/>
        <w:rPr>
          <w:rFonts w:ascii="仿宋_GB2312" w:eastAsia="仿宋_GB2312"/>
          <w:sz w:val="32"/>
          <w:szCs w:val="32"/>
        </w:rPr>
      </w:pPr>
      <w:r>
        <w:rPr>
          <w:rFonts w:hint="eastAsia" w:ascii="仿宋_GB2312" w:eastAsia="仿宋_GB2312"/>
          <w:sz w:val="32"/>
          <w:szCs w:val="32"/>
        </w:rPr>
        <w:t xml:space="preserve"> 项目名称：</w:t>
      </w:r>
      <w:r>
        <w:rPr>
          <w:rFonts w:hint="eastAsia" w:ascii="仿宋_GB2312" w:eastAsia="仿宋_GB2312"/>
          <w:sz w:val="32"/>
        </w:rPr>
        <w:t>食堂纸巾询价采购</w:t>
      </w:r>
    </w:p>
    <w:p w14:paraId="7A9CBDFA">
      <w:pPr>
        <w:spacing w:line="640" w:lineRule="exact"/>
        <w:ind w:firstLine="640" w:firstLineChars="200"/>
        <w:rPr>
          <w:rFonts w:ascii="仿宋_GB2312" w:eastAsia="仿宋_GB2312"/>
          <w:sz w:val="32"/>
          <w:szCs w:val="32"/>
        </w:rPr>
      </w:pPr>
      <w:r>
        <w:rPr>
          <w:rFonts w:hint="eastAsia" w:ascii="仿宋_GB2312" w:eastAsia="仿宋_GB2312"/>
          <w:sz w:val="32"/>
          <w:szCs w:val="32"/>
        </w:rPr>
        <w:t>项目地址：深圳市香蜜湖路3008号中共深圳市委党校</w:t>
      </w:r>
    </w:p>
    <w:p w14:paraId="16466F4D">
      <w:pPr>
        <w:spacing w:line="640" w:lineRule="exact"/>
        <w:ind w:firstLine="640" w:firstLineChars="200"/>
        <w:rPr>
          <w:rFonts w:ascii="仿宋_GB2312" w:eastAsia="仿宋_GB2312"/>
          <w:sz w:val="32"/>
        </w:rPr>
      </w:pPr>
      <w:r>
        <w:rPr>
          <w:rFonts w:hint="eastAsia" w:ascii="仿宋_GB2312" w:eastAsia="仿宋_GB2312"/>
          <w:sz w:val="32"/>
          <w:szCs w:val="32"/>
        </w:rPr>
        <w:t>项目内容：</w:t>
      </w:r>
      <w:r>
        <w:rPr>
          <w:rFonts w:hint="eastAsia" w:ascii="仿宋_GB2312" w:eastAsia="仿宋_GB2312"/>
          <w:sz w:val="32"/>
          <w:szCs w:val="32"/>
          <w:lang w:val="en-US" w:eastAsia="zh-CN"/>
        </w:rPr>
        <w:t>9</w:t>
      </w:r>
      <w:r>
        <w:rPr>
          <w:rFonts w:hint="eastAsia" w:ascii="仿宋_GB2312" w:eastAsia="仿宋_GB2312"/>
          <w:sz w:val="32"/>
          <w:szCs w:val="32"/>
        </w:rPr>
        <w:t>个品类纸巾，详见清单。</w:t>
      </w:r>
    </w:p>
    <w:p w14:paraId="6F004202">
      <w:pPr>
        <w:spacing w:line="640" w:lineRule="exact"/>
        <w:ind w:firstLine="640" w:firstLineChars="200"/>
        <w:rPr>
          <w:rFonts w:ascii="仿宋_GB2312" w:eastAsia="仿宋_GB2312"/>
          <w:sz w:val="32"/>
          <w:szCs w:val="32"/>
        </w:rPr>
      </w:pPr>
      <w:r>
        <w:rPr>
          <w:rFonts w:hint="eastAsia" w:ascii="黑体" w:hAnsi="黑体" w:eastAsia="黑体"/>
          <w:sz w:val="32"/>
          <w:szCs w:val="32"/>
        </w:rPr>
        <w:t>二、项目预算：</w:t>
      </w:r>
      <w:r>
        <w:rPr>
          <w:rFonts w:hint="eastAsia" w:ascii="仿宋_GB2312" w:eastAsia="仿宋_GB2312"/>
          <w:sz w:val="32"/>
          <w:szCs w:val="32"/>
        </w:rPr>
        <w:t>5万元（投标人报价不得超各项控制单价报价，否则将被否决投标）</w:t>
      </w:r>
    </w:p>
    <w:p w14:paraId="43048996">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14:paraId="5C629663">
      <w:pPr>
        <w:spacing w:line="640" w:lineRule="exact"/>
        <w:ind w:firstLine="640" w:firstLineChars="200"/>
        <w:rPr>
          <w:rFonts w:ascii="仿宋_GB2312" w:eastAsia="仿宋_GB2312"/>
          <w:sz w:val="32"/>
          <w:szCs w:val="32"/>
        </w:rPr>
      </w:pPr>
      <w:r>
        <w:rPr>
          <w:rFonts w:hint="eastAsia" w:ascii="仿宋_GB2312" w:eastAsia="仿宋_GB2312"/>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hint="eastAsia" w:ascii="仿宋_GB2312" w:eastAsia="仿宋_GB2312"/>
          <w:sz w:val="32"/>
          <w:szCs w:val="32"/>
        </w:rPr>
        <w:t>；</w:t>
      </w:r>
      <w:r>
        <w:rPr>
          <w:rFonts w:ascii="仿宋_GB2312" w:eastAsia="仿宋_GB2312"/>
          <w:sz w:val="32"/>
          <w:szCs w:val="32"/>
        </w:rPr>
        <w:t xml:space="preserve"> </w:t>
      </w:r>
    </w:p>
    <w:p w14:paraId="1F6AD71C">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eastAsia="仿宋_GB2312"/>
          <w:sz w:val="32"/>
          <w:szCs w:val="32"/>
          <w:lang w:eastAsia="zh-CN"/>
        </w:rPr>
        <w:t>；</w:t>
      </w:r>
    </w:p>
    <w:p w14:paraId="5CBDFAF8">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3.报价人投标产品须有厂家授权（经销商授权书）；</w:t>
      </w:r>
    </w:p>
    <w:p w14:paraId="654B5992">
      <w:pPr>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.本项目不接受联合体报价。</w:t>
      </w:r>
    </w:p>
    <w:p w14:paraId="403A27BF">
      <w:pPr>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5.投标供应商之间不存在控股管理关系；</w:t>
      </w:r>
    </w:p>
    <w:p w14:paraId="0074F0A6">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五、投标单位应提交以下资料、材料：</w:t>
      </w:r>
    </w:p>
    <w:p w14:paraId="63459436">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1.营业执照（加盖公章)；</w:t>
      </w:r>
      <w:r>
        <w:rPr>
          <w:rFonts w:ascii="仿宋_GB2312" w:eastAsia="仿宋_GB2312"/>
          <w:color w:val="000000" w:themeColor="text1"/>
          <w:sz w:val="32"/>
          <w:szCs w:val="32"/>
          <w14:textFill>
            <w14:solidFill>
              <w14:schemeClr w14:val="tx1"/>
            </w14:solidFill>
          </w14:textFill>
        </w:rPr>
        <w:t xml:space="preserve"> </w:t>
      </w:r>
    </w:p>
    <w:p w14:paraId="4DF58B34">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14:paraId="3F8F0AFB">
      <w:pPr>
        <w:spacing w:line="640" w:lineRule="exact"/>
        <w:ind w:firstLine="640" w:firstLineChars="200"/>
        <w:rPr>
          <w:rFonts w:hint="default" w:eastAsia="仿宋_GB231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s="宋体"/>
          <w:color w:val="000000" w:themeColor="text1"/>
          <w:sz w:val="32"/>
          <w:szCs w:val="32"/>
          <w:lang w:val="en-US" w:eastAsia="zh-CN" w:bidi="ar-SA"/>
          <w14:textFill>
            <w14:solidFill>
              <w14:schemeClr w14:val="tx1"/>
            </w14:solidFill>
          </w14:textFill>
        </w:rPr>
        <w:t>供应商基本情况表</w:t>
      </w:r>
      <w:r>
        <w:rPr>
          <w:rFonts w:hint="eastAsia" w:ascii="仿宋_GB2312" w:eastAsia="仿宋_GB2312"/>
          <w:color w:val="000000" w:themeColor="text1"/>
          <w:sz w:val="32"/>
          <w:szCs w:val="32"/>
          <w14:textFill>
            <w14:solidFill>
              <w14:schemeClr w14:val="tx1"/>
            </w14:solidFill>
          </w14:textFill>
        </w:rPr>
        <w:t>（加盖公章，附件</w:t>
      </w: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w:t>
      </w:r>
    </w:p>
    <w:p w14:paraId="6AC25126">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.政府采购投标及履约承诺函（加盖公章，附件</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w:t>
      </w:r>
    </w:p>
    <w:p w14:paraId="01ECC18F">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.报价函（加盖公章，附件</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w:t>
      </w:r>
    </w:p>
    <w:p w14:paraId="120C9ABD">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.清单报价表（加盖公章，附件</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w:t>
      </w:r>
    </w:p>
    <w:p w14:paraId="138D0D60">
      <w:pPr>
        <w:spacing w:line="64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上述1-</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纸质资料应装订成册，加盖骑缝章。</w:t>
      </w:r>
    </w:p>
    <w:p w14:paraId="7CB39C5F">
      <w:pPr>
        <w:spacing w:line="640" w:lineRule="exact"/>
        <w:ind w:firstLine="640" w:firstLineChars="200"/>
        <w:rPr>
          <w:rFonts w:ascii="仿宋_GB2312" w:eastAsia="仿宋_GB2312"/>
          <w:sz w:val="32"/>
          <w:szCs w:val="32"/>
        </w:rPr>
      </w:pPr>
      <w:r>
        <w:rPr>
          <w:rFonts w:hint="eastAsia" w:ascii="黑体" w:hAnsi="黑体" w:eastAsia="黑体"/>
          <w:sz w:val="32"/>
          <w:szCs w:val="32"/>
        </w:rPr>
        <w:t>六、评标方法：</w:t>
      </w:r>
      <w:r>
        <w:rPr>
          <w:rFonts w:hint="eastAsia" w:ascii="仿宋_GB2312" w:eastAsia="仿宋_GB2312"/>
          <w:sz w:val="32"/>
          <w:szCs w:val="32"/>
        </w:rPr>
        <w:t>本项目由采购方组成</w:t>
      </w:r>
      <w:bookmarkStart w:id="2" w:name="_GoBack"/>
      <w:bookmarkEnd w:id="2"/>
      <w:r>
        <w:rPr>
          <w:rFonts w:hint="eastAsia" w:ascii="仿宋_GB2312" w:eastAsia="仿宋_GB2312"/>
          <w:sz w:val="32"/>
          <w:szCs w:val="32"/>
        </w:rPr>
        <w:t>询价采购小组，按照最低价法评审（即按照各项单价*对应权重累计之和，价格最低中标）。</w:t>
      </w:r>
    </w:p>
    <w:p w14:paraId="6DF0CE07">
      <w:pPr>
        <w:spacing w:line="640" w:lineRule="exact"/>
        <w:ind w:firstLine="640" w:firstLineChars="200"/>
        <w:rPr>
          <w:rFonts w:ascii="仿宋_GB2312" w:eastAsia="仿宋_GB2312"/>
          <w:sz w:val="32"/>
          <w:szCs w:val="32"/>
        </w:rPr>
      </w:pPr>
      <w:r>
        <w:rPr>
          <w:rFonts w:hint="eastAsia" w:ascii="黑体" w:hAnsi="黑体" w:eastAsia="黑体"/>
          <w:sz w:val="32"/>
          <w:szCs w:val="32"/>
        </w:rPr>
        <w:t>七、现场踏勘：</w:t>
      </w:r>
      <w:r>
        <w:rPr>
          <w:rFonts w:hint="eastAsia" w:ascii="仿宋_GB2312" w:eastAsia="仿宋_GB2312"/>
          <w:sz w:val="32"/>
          <w:szCs w:val="32"/>
        </w:rPr>
        <w:t>本项目不统一安排现场踏勘。</w:t>
      </w:r>
    </w:p>
    <w:p w14:paraId="67E7597B">
      <w:pPr>
        <w:spacing w:line="640" w:lineRule="exact"/>
        <w:ind w:firstLine="640" w:firstLineChars="200"/>
        <w:rPr>
          <w:rFonts w:ascii="黑体" w:hAnsi="黑体" w:eastAsia="黑体"/>
          <w:sz w:val="32"/>
          <w:szCs w:val="32"/>
        </w:rPr>
      </w:pPr>
      <w:r>
        <w:rPr>
          <w:rFonts w:hint="eastAsia" w:ascii="黑体" w:hAnsi="黑体" w:eastAsia="黑体"/>
          <w:sz w:val="32"/>
          <w:szCs w:val="32"/>
        </w:rPr>
        <w:t>八、合同要求：</w:t>
      </w:r>
      <w:r>
        <w:rPr>
          <w:rFonts w:hint="eastAsia" w:ascii="仿宋_GB2312" w:eastAsia="仿宋_GB2312"/>
          <w:sz w:val="32"/>
          <w:szCs w:val="32"/>
        </w:rPr>
        <w:t>合同签订之日起1年，优质履约对象，可续签一年。货物费用按每月实际采购量进行结算。</w:t>
      </w:r>
    </w:p>
    <w:p w14:paraId="4F469C0F">
      <w:pPr>
        <w:spacing w:line="640" w:lineRule="exact"/>
        <w:ind w:firstLine="640" w:firstLineChars="200"/>
        <w:rPr>
          <w:rFonts w:ascii="黑体" w:hAnsi="黑体" w:eastAsia="黑体"/>
          <w:sz w:val="32"/>
          <w:szCs w:val="32"/>
        </w:rPr>
      </w:pPr>
      <w:r>
        <w:rPr>
          <w:rFonts w:hint="eastAsia" w:ascii="黑体" w:hAnsi="黑体" w:eastAsia="黑体"/>
          <w:sz w:val="32"/>
          <w:szCs w:val="32"/>
        </w:rPr>
        <w:t>十、投标注意事项</w:t>
      </w:r>
    </w:p>
    <w:p w14:paraId="455D7287">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5</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7</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18</w:t>
      </w:r>
      <w:r>
        <w:rPr>
          <w:rFonts w:hint="eastAsia" w:ascii="仿宋_GB2312" w:hAnsi="黑体" w:eastAsia="仿宋_GB2312"/>
          <w:b/>
          <w:sz w:val="32"/>
          <w:szCs w:val="32"/>
        </w:rPr>
        <w:t>日1</w:t>
      </w:r>
      <w:r>
        <w:rPr>
          <w:rFonts w:hint="eastAsia" w:ascii="仿宋_GB2312" w:hAnsi="黑体" w:eastAsia="仿宋_GB2312"/>
          <w:b/>
          <w:sz w:val="32"/>
          <w:szCs w:val="32"/>
          <w:lang w:val="en-US" w:eastAsia="zh-CN"/>
        </w:rPr>
        <w:t>4:00</w:t>
      </w:r>
      <w:r>
        <w:rPr>
          <w:rFonts w:hint="eastAsia" w:ascii="仿宋_GB2312" w:hAnsi="黑体" w:eastAsia="仿宋_GB2312"/>
          <w:b/>
          <w:sz w:val="32"/>
          <w:szCs w:val="32"/>
        </w:rPr>
        <w:t>时之前送达到深圳市福田区香蜜湖路3008号市委党校行政楼一楼大厅物业前台（转504室）</w:t>
      </w:r>
    </w:p>
    <w:p w14:paraId="50F09D85">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逾期送达的、未送达指定地点的或者不按照询价文件、采购公告要求密封的报价文件，采购人将予以拒收</w:t>
      </w:r>
    </w:p>
    <w:p w14:paraId="0F548543">
      <w:pPr>
        <w:spacing w:line="640" w:lineRule="exact"/>
        <w:ind w:firstLine="640" w:firstLineChars="200"/>
        <w:rPr>
          <w:rFonts w:ascii="仿宋_GB2312" w:eastAsia="仿宋_GB2312"/>
          <w:sz w:val="32"/>
          <w:szCs w:val="32"/>
        </w:rPr>
      </w:pPr>
      <w:r>
        <w:rPr>
          <w:rFonts w:hint="eastAsia" w:ascii="仿宋_GB2312" w:eastAsia="仿宋_GB2312"/>
          <w:sz w:val="32"/>
          <w:szCs w:val="32"/>
        </w:rPr>
        <w:t>所有投标文件（一式五份）须</w:t>
      </w:r>
      <w:r>
        <w:rPr>
          <w:rFonts w:hint="eastAsia" w:ascii="仿宋_GB2312" w:eastAsia="仿宋_GB2312"/>
          <w:b/>
          <w:sz w:val="32"/>
          <w:szCs w:val="32"/>
        </w:rPr>
        <w:t>装订成册</w:t>
      </w:r>
      <w:r>
        <w:rPr>
          <w:rFonts w:hint="eastAsia" w:ascii="仿宋_GB2312" w:eastAsia="仿宋_GB2312"/>
          <w:sz w:val="32"/>
          <w:szCs w:val="32"/>
        </w:rPr>
        <w:t>并加盖骑缝公章后一同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14:paraId="1CB3E0B3">
      <w:pPr>
        <w:spacing w:line="640" w:lineRule="exact"/>
        <w:ind w:firstLine="640" w:firstLineChars="200"/>
        <w:rPr>
          <w:rFonts w:ascii="仿宋_GB2312" w:eastAsia="仿宋_GB2312"/>
          <w:sz w:val="32"/>
          <w:szCs w:val="32"/>
        </w:rPr>
      </w:pPr>
      <w:r>
        <w:rPr>
          <w:rFonts w:hint="eastAsia" w:ascii="仿宋_GB2312" w:eastAsia="仿宋_GB2312"/>
          <w:sz w:val="32"/>
          <w:szCs w:val="32"/>
        </w:rPr>
        <w:t>针对询价公告内容，如有疑问，请在询价公告截止时间3日前及时提出质疑，否则视为完全同意我校询价所有要求并在中标后不能提出任何项目询价要求相关异议。</w:t>
      </w:r>
    </w:p>
    <w:p w14:paraId="67207294">
      <w:pPr>
        <w:spacing w:line="640" w:lineRule="exact"/>
        <w:ind w:firstLine="640" w:firstLineChars="200"/>
        <w:rPr>
          <w:rFonts w:ascii="仿宋_GB2312" w:eastAsia="仿宋_GB2312"/>
          <w:sz w:val="32"/>
          <w:szCs w:val="32"/>
        </w:rPr>
      </w:pPr>
      <w:r>
        <w:rPr>
          <w:rFonts w:hint="eastAsia" w:ascii="仿宋_GB2312" w:eastAsia="仿宋_GB2312"/>
          <w:sz w:val="32"/>
          <w:szCs w:val="32"/>
        </w:rPr>
        <w:t>投标报价过程中产生的一切费用，投标人应自行承担。</w:t>
      </w:r>
    </w:p>
    <w:p w14:paraId="27A7466D">
      <w:pPr>
        <w:spacing w:line="640" w:lineRule="exact"/>
        <w:ind w:firstLine="640" w:firstLineChars="200"/>
        <w:rPr>
          <w:rFonts w:ascii="黑体" w:hAnsi="黑体" w:eastAsia="黑体"/>
          <w:sz w:val="32"/>
          <w:szCs w:val="32"/>
        </w:rPr>
      </w:pPr>
      <w:r>
        <w:rPr>
          <w:rFonts w:hint="eastAsia" w:ascii="黑体" w:hAnsi="黑体" w:eastAsia="黑体"/>
          <w:sz w:val="32"/>
          <w:szCs w:val="32"/>
        </w:rPr>
        <w:t>十一、本招标公告所有内容解释权归中共深圳市委党校。</w:t>
      </w:r>
    </w:p>
    <w:p w14:paraId="32F26C32">
      <w:pPr>
        <w:spacing w:line="640" w:lineRule="exact"/>
        <w:ind w:firstLine="640" w:firstLineChars="200"/>
        <w:rPr>
          <w:rFonts w:ascii="黑体" w:hAnsi="黑体" w:eastAsia="黑体"/>
          <w:sz w:val="32"/>
          <w:szCs w:val="32"/>
        </w:rPr>
      </w:pPr>
      <w:r>
        <w:rPr>
          <w:rFonts w:hint="eastAsia" w:ascii="黑体" w:hAnsi="黑体" w:eastAsia="黑体"/>
          <w:sz w:val="32"/>
          <w:szCs w:val="32"/>
        </w:rPr>
        <w:t>十二、联系方式</w:t>
      </w:r>
    </w:p>
    <w:p w14:paraId="475794F0">
      <w:pPr>
        <w:spacing w:line="640" w:lineRule="exact"/>
        <w:ind w:firstLine="640" w:firstLineChars="200"/>
        <w:rPr>
          <w:rFonts w:ascii="仿宋_GB2312" w:eastAsia="仿宋_GB2312"/>
          <w:sz w:val="32"/>
          <w:szCs w:val="32"/>
        </w:rPr>
      </w:pPr>
      <w:r>
        <w:rPr>
          <w:rFonts w:hint="eastAsia" w:ascii="仿宋_GB2312" w:eastAsia="仿宋_GB2312"/>
          <w:sz w:val="32"/>
          <w:szCs w:val="32"/>
        </w:rPr>
        <w:t>单位名称：中共深圳市委党校</w:t>
      </w:r>
    </w:p>
    <w:p w14:paraId="62B856A3">
      <w:pPr>
        <w:spacing w:line="640" w:lineRule="exact"/>
        <w:ind w:firstLine="640" w:firstLineChars="200"/>
        <w:rPr>
          <w:rFonts w:ascii="仿宋_GB2312" w:eastAsia="仿宋_GB2312"/>
          <w:sz w:val="32"/>
          <w:szCs w:val="32"/>
        </w:rPr>
      </w:pPr>
      <w:r>
        <w:rPr>
          <w:rFonts w:hint="eastAsia" w:ascii="仿宋_GB2312" w:eastAsia="仿宋_GB2312"/>
          <w:sz w:val="32"/>
          <w:szCs w:val="32"/>
        </w:rPr>
        <w:t>地址：深圳市福田区香蜜湖路3008号行政楼504室</w:t>
      </w:r>
    </w:p>
    <w:p w14:paraId="591999EF">
      <w:pPr>
        <w:spacing w:line="640" w:lineRule="exact"/>
        <w:ind w:firstLine="640" w:firstLineChars="200"/>
        <w:rPr>
          <w:rFonts w:ascii="仿宋_GB2312" w:eastAsia="仿宋_GB2312"/>
          <w:sz w:val="32"/>
          <w:szCs w:val="32"/>
        </w:rPr>
      </w:pPr>
      <w:r>
        <w:rPr>
          <w:rFonts w:hint="eastAsia" w:ascii="仿宋_GB2312" w:eastAsia="仿宋_GB2312"/>
          <w:sz w:val="32"/>
          <w:szCs w:val="32"/>
        </w:rPr>
        <w:t>邮编： 518040</w:t>
      </w:r>
    </w:p>
    <w:p w14:paraId="0E502489">
      <w:pPr>
        <w:spacing w:line="640" w:lineRule="exact"/>
        <w:ind w:firstLine="640" w:firstLineChars="200"/>
        <w:rPr>
          <w:rFonts w:ascii="仿宋_GB2312" w:eastAsia="仿宋_GB2312"/>
          <w:sz w:val="32"/>
          <w:szCs w:val="32"/>
        </w:rPr>
      </w:pPr>
      <w:r>
        <w:rPr>
          <w:rFonts w:hint="eastAsia" w:ascii="仿宋_GB2312" w:eastAsia="仿宋_GB2312"/>
          <w:sz w:val="32"/>
          <w:szCs w:val="32"/>
        </w:rPr>
        <w:t>联系人：刘老师          座机：0755-82768914</w:t>
      </w:r>
    </w:p>
    <w:p w14:paraId="3D2AA280">
      <w:pPr>
        <w:rPr>
          <w:rFonts w:cs="Times New Roman" w:asciiTheme="minorEastAsia" w:hAnsiTheme="minorEastAsia"/>
          <w:sz w:val="28"/>
          <w:szCs w:val="28"/>
        </w:rPr>
      </w:pPr>
      <w:r>
        <w:rPr>
          <w:rFonts w:asciiTheme="minorEastAsia" w:hAnsiTheme="minorEastAsia"/>
          <w:b/>
          <w:sz w:val="28"/>
          <w:szCs w:val="28"/>
        </w:rPr>
        <w:br w:type="page"/>
      </w:r>
    </w:p>
    <w:p w14:paraId="082B9F27">
      <w:pPr>
        <w:pStyle w:val="4"/>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14:paraId="160A3495">
      <w:pPr>
        <w:pStyle w:val="4"/>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14:paraId="6E25E3E4">
      <w:pPr>
        <w:pStyle w:val="4"/>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14:paraId="29D1E6FD">
      <w:pPr>
        <w:pStyle w:val="4"/>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14:paraId="047D575D">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14:paraId="75895E26">
      <w:pPr>
        <w:pStyle w:val="4"/>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14:paraId="402C88B0">
      <w:pPr>
        <w:pStyle w:val="4"/>
        <w:spacing w:before="0" w:after="0" w:line="560" w:lineRule="exact"/>
        <w:ind w:firstLine="560"/>
        <w:jc w:val="both"/>
        <w:rPr>
          <w:rFonts w:asciiTheme="minorEastAsia" w:hAnsiTheme="minorEastAsia" w:eastAsiaTheme="minorEastAsia"/>
          <w:b w:val="0"/>
          <w:color w:val="auto"/>
          <w:sz w:val="28"/>
          <w:szCs w:val="28"/>
        </w:rPr>
      </w:pPr>
    </w:p>
    <w:p w14:paraId="41FBD2A9">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14:paraId="74B0A873">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14:paraId="20C8F566">
      <w:pPr>
        <w:pStyle w:val="4"/>
        <w:spacing w:before="0" w:after="0" w:line="560" w:lineRule="exact"/>
        <w:ind w:firstLine="560"/>
        <w:jc w:val="left"/>
        <w:rPr>
          <w:rFonts w:asciiTheme="minorEastAsia" w:hAnsiTheme="minorEastAsia" w:eastAsiaTheme="minorEastAsia"/>
          <w:b w:val="0"/>
          <w:color w:val="auto"/>
          <w:sz w:val="28"/>
          <w:szCs w:val="28"/>
        </w:rPr>
      </w:pPr>
    </w:p>
    <w:p w14:paraId="570D77E6">
      <w:pPr>
        <w:pStyle w:val="4"/>
        <w:spacing w:before="0" w:after="0" w:line="560" w:lineRule="exact"/>
        <w:ind w:firstLine="560"/>
        <w:jc w:val="left"/>
        <w:rPr>
          <w:rFonts w:asciiTheme="minorEastAsia" w:hAnsiTheme="minorEastAsia" w:eastAsiaTheme="minorEastAsia"/>
          <w:b w:val="0"/>
          <w:color w:val="auto"/>
          <w:sz w:val="28"/>
          <w:szCs w:val="28"/>
        </w:rPr>
      </w:pPr>
    </w:p>
    <w:p w14:paraId="5E7B28D6">
      <w:pPr>
        <w:pStyle w:val="4"/>
        <w:spacing w:before="0" w:after="0" w:line="560" w:lineRule="exact"/>
        <w:ind w:firstLine="560"/>
        <w:jc w:val="left"/>
        <w:rPr>
          <w:rFonts w:asciiTheme="minorEastAsia" w:hAnsiTheme="minorEastAsia" w:eastAsiaTheme="minorEastAsia"/>
          <w:b w:val="0"/>
          <w:color w:val="auto"/>
          <w:sz w:val="28"/>
          <w:szCs w:val="28"/>
        </w:rPr>
      </w:pPr>
    </w:p>
    <w:p w14:paraId="69E696AA">
      <w:pPr>
        <w:pStyle w:val="4"/>
        <w:spacing w:before="0" w:after="0" w:line="560" w:lineRule="exact"/>
        <w:ind w:firstLine="560"/>
        <w:jc w:val="left"/>
        <w:rPr>
          <w:rFonts w:asciiTheme="minorEastAsia" w:hAnsiTheme="minorEastAsia" w:eastAsiaTheme="minorEastAsia"/>
          <w:b w:val="0"/>
          <w:color w:val="auto"/>
          <w:sz w:val="28"/>
          <w:szCs w:val="28"/>
        </w:rPr>
      </w:pPr>
    </w:p>
    <w:p w14:paraId="7AEDBB7B">
      <w:pPr>
        <w:pStyle w:val="4"/>
        <w:spacing w:before="0" w:after="0" w:line="560" w:lineRule="exact"/>
        <w:ind w:firstLine="560"/>
        <w:jc w:val="left"/>
        <w:rPr>
          <w:rFonts w:asciiTheme="minorEastAsia" w:hAnsiTheme="minorEastAsia" w:eastAsiaTheme="minorEastAsia"/>
          <w:b w:val="0"/>
          <w:color w:val="auto"/>
          <w:sz w:val="28"/>
          <w:szCs w:val="28"/>
        </w:rPr>
      </w:pPr>
    </w:p>
    <w:p w14:paraId="0D3B17A9">
      <w:pPr>
        <w:pStyle w:val="4"/>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14:paraId="663EBA90">
      <w:pPr>
        <w:pStyle w:val="4"/>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14:paraId="2068F99F">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14:paraId="043F2165">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14:paraId="123D9361">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2781EB25">
      <w:pPr>
        <w:rPr>
          <w:rFonts w:cs="Times New Roman" w:asciiTheme="minorEastAsia" w:hAnsiTheme="minorEastAsia"/>
          <w:sz w:val="28"/>
          <w:szCs w:val="28"/>
        </w:rPr>
      </w:pPr>
      <w:r>
        <w:rPr>
          <w:rFonts w:cs="Times New Roman" w:asciiTheme="minorEastAsia" w:hAnsiTheme="minorEastAsia"/>
          <w:sz w:val="28"/>
          <w:szCs w:val="28"/>
        </w:rPr>
        <w:br w:type="page"/>
      </w:r>
    </w:p>
    <w:p w14:paraId="2D5267EB">
      <w:pPr>
        <w:spacing w:line="520" w:lineRule="exact"/>
        <w:rPr>
          <w:rFonts w:hint="eastAsia" w:eastAsia="宋体" w:cs="Times New Roman" w:asciiTheme="minorEastAsia" w:hAnsiTheme="minorEastAsia"/>
          <w:sz w:val="28"/>
          <w:szCs w:val="28"/>
        </w:rPr>
      </w:pPr>
      <w:bookmarkStart w:id="0" w:name="_Toc9750"/>
      <w:bookmarkStart w:id="1" w:name="_Toc25668"/>
      <w:r>
        <w:rPr>
          <w:rFonts w:hint="eastAsia" w:eastAsia="宋体" w:cs="Times New Roman" w:asciiTheme="minorEastAsia" w:hAnsiTheme="minorEastAsia"/>
          <w:sz w:val="28"/>
          <w:szCs w:val="28"/>
          <w:lang w:eastAsia="zh-CN"/>
        </w:rPr>
        <w:t>附件二</w:t>
      </w:r>
      <w:r>
        <w:rPr>
          <w:rFonts w:hint="eastAsia" w:eastAsia="宋体" w:cs="Times New Roman" w:asciiTheme="minorEastAsia" w:hAnsiTheme="minorEastAsia"/>
          <w:sz w:val="28"/>
          <w:szCs w:val="28"/>
        </w:rPr>
        <w:t>：供应商基本情况表</w:t>
      </w:r>
      <w:bookmarkEnd w:id="0"/>
      <w:bookmarkEnd w:id="1"/>
    </w:p>
    <w:tbl>
      <w:tblPr>
        <w:tblStyle w:val="10"/>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676"/>
        <w:gridCol w:w="1702"/>
        <w:gridCol w:w="851"/>
        <w:gridCol w:w="791"/>
        <w:gridCol w:w="1200"/>
        <w:gridCol w:w="1500"/>
        <w:gridCol w:w="1485"/>
      </w:tblGrid>
      <w:tr w14:paraId="45C70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12" w:type="dxa"/>
            <w:gridSpan w:val="2"/>
            <w:vAlign w:val="center"/>
          </w:tcPr>
          <w:p w14:paraId="5D1A7A93">
            <w:pPr>
              <w:pStyle w:val="23"/>
              <w:spacing w:before="117"/>
              <w:ind w:left="344"/>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7529" w:type="dxa"/>
            <w:gridSpan w:val="6"/>
            <w:vAlign w:val="center"/>
          </w:tcPr>
          <w:p w14:paraId="17E87234">
            <w:pPr>
              <w:pStyle w:val="23"/>
              <w:rPr>
                <w:rFonts w:hint="eastAsia" w:ascii="宋体" w:hAnsi="宋体" w:eastAsia="宋体" w:cs="宋体"/>
                <w:sz w:val="21"/>
                <w:szCs w:val="21"/>
              </w:rPr>
            </w:pPr>
          </w:p>
        </w:tc>
      </w:tr>
      <w:tr w14:paraId="6DF7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412" w:type="dxa"/>
            <w:gridSpan w:val="2"/>
            <w:vAlign w:val="center"/>
          </w:tcPr>
          <w:p w14:paraId="71A16C9B">
            <w:pPr>
              <w:pStyle w:val="23"/>
              <w:spacing w:line="326" w:lineRule="exact"/>
              <w:ind w:left="107"/>
              <w:rPr>
                <w:rFonts w:hint="eastAsia" w:ascii="宋体" w:hAnsi="宋体" w:eastAsia="宋体" w:cs="宋体"/>
                <w:sz w:val="21"/>
                <w:szCs w:val="21"/>
                <w:lang w:eastAsia="zh-CN"/>
              </w:rPr>
            </w:pPr>
            <w:r>
              <w:rPr>
                <w:rFonts w:hint="eastAsia" w:ascii="宋体" w:hAnsi="宋体" w:eastAsia="宋体" w:cs="宋体"/>
                <w:sz w:val="21"/>
                <w:szCs w:val="21"/>
              </w:rPr>
              <w:t>投标</w:t>
            </w:r>
            <w:r>
              <w:rPr>
                <w:rFonts w:hint="eastAsia" w:ascii="宋体" w:hAnsi="宋体" w:eastAsia="宋体" w:cs="宋体"/>
                <w:sz w:val="21"/>
                <w:szCs w:val="21"/>
                <w:lang w:eastAsia="zh-CN"/>
              </w:rPr>
              <w:t>（报价）</w:t>
            </w:r>
            <w:r>
              <w:rPr>
                <w:rFonts w:hint="eastAsia" w:ascii="宋体" w:hAnsi="宋体" w:eastAsia="宋体" w:cs="宋体"/>
                <w:spacing w:val="-5"/>
                <w:sz w:val="21"/>
                <w:szCs w:val="21"/>
              </w:rPr>
              <w:t>供应商</w:t>
            </w:r>
            <w:r>
              <w:rPr>
                <w:rFonts w:hint="eastAsia" w:ascii="宋体" w:hAnsi="宋体" w:eastAsia="宋体" w:cs="宋体"/>
                <w:spacing w:val="-5"/>
                <w:sz w:val="21"/>
                <w:szCs w:val="21"/>
                <w:lang w:eastAsia="zh-CN"/>
              </w:rPr>
              <w:t>名称</w:t>
            </w:r>
          </w:p>
        </w:tc>
        <w:tc>
          <w:tcPr>
            <w:tcW w:w="2553" w:type="dxa"/>
            <w:gridSpan w:val="2"/>
            <w:vAlign w:val="center"/>
          </w:tcPr>
          <w:p w14:paraId="3738F78B">
            <w:pPr>
              <w:pStyle w:val="23"/>
              <w:rPr>
                <w:rFonts w:hint="eastAsia" w:ascii="宋体" w:hAnsi="宋体" w:eastAsia="宋体" w:cs="宋体"/>
                <w:sz w:val="21"/>
                <w:szCs w:val="21"/>
              </w:rPr>
            </w:pPr>
          </w:p>
        </w:tc>
        <w:tc>
          <w:tcPr>
            <w:tcW w:w="1991" w:type="dxa"/>
            <w:gridSpan w:val="2"/>
            <w:vAlign w:val="center"/>
          </w:tcPr>
          <w:p w14:paraId="1E54AE1B">
            <w:pPr>
              <w:pStyle w:val="23"/>
              <w:spacing w:line="341" w:lineRule="exact"/>
              <w:ind w:left="141" w:right="133"/>
              <w:jc w:val="center"/>
              <w:rPr>
                <w:rFonts w:hint="eastAsia" w:ascii="宋体" w:hAnsi="宋体" w:eastAsia="宋体" w:cs="宋体"/>
                <w:sz w:val="21"/>
                <w:szCs w:val="21"/>
              </w:rPr>
            </w:pPr>
            <w:r>
              <w:rPr>
                <w:rFonts w:hint="eastAsia" w:ascii="宋体" w:hAnsi="宋体" w:eastAsia="宋体" w:cs="宋体"/>
                <w:spacing w:val="-2"/>
                <w:sz w:val="21"/>
                <w:szCs w:val="21"/>
              </w:rPr>
              <w:t>供应商统一社会</w:t>
            </w:r>
          </w:p>
          <w:p w14:paraId="7BCC48F0">
            <w:pPr>
              <w:pStyle w:val="23"/>
              <w:spacing w:line="326" w:lineRule="exact"/>
              <w:ind w:left="141" w:right="133"/>
              <w:jc w:val="center"/>
              <w:rPr>
                <w:rFonts w:hint="eastAsia" w:ascii="宋体" w:hAnsi="宋体" w:eastAsia="宋体" w:cs="宋体"/>
                <w:sz w:val="21"/>
                <w:szCs w:val="21"/>
              </w:rPr>
            </w:pPr>
            <w:r>
              <w:rPr>
                <w:rFonts w:hint="eastAsia" w:ascii="宋体" w:hAnsi="宋体" w:eastAsia="宋体" w:cs="宋体"/>
                <w:spacing w:val="-3"/>
                <w:sz w:val="21"/>
                <w:szCs w:val="21"/>
              </w:rPr>
              <w:t>信用代码</w:t>
            </w:r>
          </w:p>
        </w:tc>
        <w:tc>
          <w:tcPr>
            <w:tcW w:w="2985" w:type="dxa"/>
            <w:gridSpan w:val="2"/>
            <w:vAlign w:val="center"/>
          </w:tcPr>
          <w:p w14:paraId="4762AE4E">
            <w:pPr>
              <w:pStyle w:val="23"/>
              <w:rPr>
                <w:rFonts w:hint="eastAsia" w:ascii="宋体" w:hAnsi="宋体" w:eastAsia="宋体" w:cs="宋体"/>
                <w:sz w:val="21"/>
                <w:szCs w:val="21"/>
              </w:rPr>
            </w:pPr>
          </w:p>
        </w:tc>
      </w:tr>
      <w:tr w14:paraId="7F255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0387AF1C">
            <w:pPr>
              <w:pStyle w:val="23"/>
              <w:spacing w:before="116"/>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供应商相关人员情况</w:t>
            </w:r>
          </w:p>
        </w:tc>
      </w:tr>
      <w:tr w14:paraId="7DEE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26D3CA80">
            <w:pPr>
              <w:pStyle w:val="23"/>
              <w:spacing w:before="14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2B7CA989">
            <w:pPr>
              <w:pStyle w:val="23"/>
              <w:spacing w:before="147"/>
              <w:ind w:left="884" w:right="877"/>
              <w:jc w:val="center"/>
              <w:rPr>
                <w:rFonts w:hint="eastAsia" w:ascii="宋体" w:hAnsi="宋体" w:eastAsia="宋体" w:cs="宋体"/>
                <w:sz w:val="21"/>
                <w:szCs w:val="21"/>
              </w:rPr>
            </w:pPr>
            <w:r>
              <w:rPr>
                <w:rFonts w:hint="eastAsia" w:ascii="宋体" w:hAnsi="宋体" w:eastAsia="宋体" w:cs="宋体"/>
                <w:spacing w:val="-5"/>
                <w:sz w:val="21"/>
                <w:szCs w:val="21"/>
              </w:rPr>
              <w:t>职务</w:t>
            </w:r>
          </w:p>
        </w:tc>
        <w:tc>
          <w:tcPr>
            <w:tcW w:w="851" w:type="dxa"/>
            <w:vAlign w:val="center"/>
          </w:tcPr>
          <w:p w14:paraId="379D54E0">
            <w:pPr>
              <w:pStyle w:val="23"/>
              <w:spacing w:before="147"/>
              <w:ind w:left="233"/>
              <w:rPr>
                <w:rFonts w:hint="eastAsia" w:ascii="宋体" w:hAnsi="宋体" w:eastAsia="宋体" w:cs="宋体"/>
                <w:sz w:val="21"/>
                <w:szCs w:val="21"/>
              </w:rPr>
            </w:pPr>
            <w:r>
              <w:rPr>
                <w:rFonts w:hint="eastAsia" w:ascii="宋体" w:hAnsi="宋体" w:eastAsia="宋体" w:cs="宋体"/>
                <w:spacing w:val="-5"/>
                <w:sz w:val="21"/>
                <w:szCs w:val="21"/>
              </w:rPr>
              <w:t>姓名</w:t>
            </w:r>
          </w:p>
        </w:tc>
        <w:tc>
          <w:tcPr>
            <w:tcW w:w="1991" w:type="dxa"/>
            <w:gridSpan w:val="2"/>
            <w:vAlign w:val="center"/>
          </w:tcPr>
          <w:p w14:paraId="3144E67A">
            <w:pPr>
              <w:pStyle w:val="23"/>
              <w:spacing w:before="147"/>
              <w:ind w:left="394"/>
              <w:rPr>
                <w:rFonts w:hint="eastAsia" w:ascii="宋体" w:hAnsi="宋体" w:eastAsia="宋体" w:cs="宋体"/>
                <w:sz w:val="21"/>
                <w:szCs w:val="21"/>
              </w:rPr>
            </w:pPr>
            <w:r>
              <w:rPr>
                <w:rFonts w:hint="eastAsia" w:ascii="宋体" w:hAnsi="宋体" w:eastAsia="宋体" w:cs="宋体"/>
                <w:spacing w:val="-2"/>
                <w:sz w:val="21"/>
                <w:szCs w:val="21"/>
              </w:rPr>
              <w:t>身份证号码</w:t>
            </w:r>
          </w:p>
        </w:tc>
        <w:tc>
          <w:tcPr>
            <w:tcW w:w="1500" w:type="dxa"/>
            <w:vAlign w:val="center"/>
          </w:tcPr>
          <w:p w14:paraId="789E9FF1">
            <w:pPr>
              <w:pStyle w:val="23"/>
              <w:spacing w:line="339" w:lineRule="exact"/>
              <w:ind w:left="268"/>
              <w:rPr>
                <w:rFonts w:hint="eastAsia" w:ascii="宋体" w:hAnsi="宋体" w:eastAsia="宋体" w:cs="宋体"/>
                <w:sz w:val="21"/>
                <w:szCs w:val="21"/>
              </w:rPr>
            </w:pPr>
            <w:r>
              <w:rPr>
                <w:rFonts w:hint="eastAsia" w:ascii="宋体" w:hAnsi="宋体" w:eastAsia="宋体" w:cs="宋体"/>
                <w:spacing w:val="-3"/>
                <w:sz w:val="21"/>
                <w:szCs w:val="21"/>
              </w:rPr>
              <w:t>劳动合同</w:t>
            </w:r>
          </w:p>
          <w:p w14:paraId="3A914938">
            <w:pPr>
              <w:pStyle w:val="23"/>
              <w:spacing w:line="327" w:lineRule="exact"/>
              <w:ind w:left="268"/>
              <w:rPr>
                <w:rFonts w:hint="eastAsia" w:ascii="宋体" w:hAnsi="宋体" w:eastAsia="宋体" w:cs="宋体"/>
                <w:sz w:val="21"/>
                <w:szCs w:val="21"/>
              </w:rPr>
            </w:pPr>
            <w:r>
              <w:rPr>
                <w:rFonts w:hint="eastAsia" w:ascii="宋体" w:hAnsi="宋体" w:eastAsia="宋体" w:cs="宋体"/>
                <w:spacing w:val="-3"/>
                <w:sz w:val="21"/>
                <w:szCs w:val="21"/>
              </w:rPr>
              <w:t>关系单位</w:t>
            </w:r>
          </w:p>
        </w:tc>
        <w:tc>
          <w:tcPr>
            <w:tcW w:w="1485" w:type="dxa"/>
            <w:vAlign w:val="center"/>
          </w:tcPr>
          <w:p w14:paraId="462E6898">
            <w:pPr>
              <w:pStyle w:val="23"/>
              <w:spacing w:line="339" w:lineRule="exact"/>
              <w:ind w:left="261"/>
              <w:rPr>
                <w:rFonts w:hint="eastAsia" w:ascii="宋体" w:hAnsi="宋体" w:eastAsia="宋体" w:cs="宋体"/>
                <w:sz w:val="21"/>
                <w:szCs w:val="21"/>
              </w:rPr>
            </w:pPr>
            <w:r>
              <w:rPr>
                <w:rFonts w:hint="eastAsia" w:ascii="宋体" w:hAnsi="宋体" w:eastAsia="宋体" w:cs="宋体"/>
                <w:spacing w:val="-3"/>
                <w:sz w:val="21"/>
                <w:szCs w:val="21"/>
              </w:rPr>
              <w:t>缴纳社会</w:t>
            </w:r>
          </w:p>
          <w:p w14:paraId="20E1B4BB">
            <w:pPr>
              <w:pStyle w:val="23"/>
              <w:spacing w:line="327" w:lineRule="exact"/>
              <w:ind w:left="261"/>
              <w:rPr>
                <w:rFonts w:hint="eastAsia" w:ascii="宋体" w:hAnsi="宋体" w:eastAsia="宋体" w:cs="宋体"/>
                <w:sz w:val="21"/>
                <w:szCs w:val="21"/>
              </w:rPr>
            </w:pPr>
            <w:r>
              <w:rPr>
                <w:rFonts w:hint="eastAsia" w:ascii="宋体" w:hAnsi="宋体" w:eastAsia="宋体" w:cs="宋体"/>
                <w:spacing w:val="-3"/>
                <w:sz w:val="21"/>
                <w:szCs w:val="21"/>
              </w:rPr>
              <w:t>保险单位</w:t>
            </w:r>
          </w:p>
        </w:tc>
      </w:tr>
      <w:tr w14:paraId="2BF7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36" w:type="dxa"/>
            <w:vAlign w:val="center"/>
          </w:tcPr>
          <w:p w14:paraId="31C2C84E">
            <w:pPr>
              <w:pStyle w:val="23"/>
              <w:spacing w:before="7"/>
              <w:rPr>
                <w:rFonts w:hint="eastAsia" w:ascii="宋体" w:hAnsi="宋体" w:eastAsia="宋体" w:cs="宋体"/>
                <w:sz w:val="21"/>
                <w:szCs w:val="21"/>
              </w:rPr>
            </w:pPr>
          </w:p>
          <w:p w14:paraId="5649936E">
            <w:pPr>
              <w:pStyle w:val="23"/>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130F1934">
            <w:pPr>
              <w:pStyle w:val="23"/>
              <w:spacing w:line="460" w:lineRule="atLeast"/>
              <w:ind w:left="230" w:right="106" w:hanging="111"/>
              <w:rPr>
                <w:rFonts w:hint="eastAsia" w:ascii="宋体" w:hAnsi="宋体" w:eastAsia="宋体" w:cs="宋体"/>
                <w:sz w:val="21"/>
                <w:szCs w:val="21"/>
              </w:rPr>
            </w:pPr>
            <w:r>
              <w:rPr>
                <w:rFonts w:hint="eastAsia" w:ascii="宋体" w:hAnsi="宋体" w:eastAsia="宋体" w:cs="宋体"/>
                <w:spacing w:val="-2"/>
                <w:sz w:val="21"/>
                <w:szCs w:val="21"/>
              </w:rPr>
              <w:t>法定代表人/单位负责人/主要经营负责人</w:t>
            </w:r>
          </w:p>
        </w:tc>
        <w:tc>
          <w:tcPr>
            <w:tcW w:w="851" w:type="dxa"/>
            <w:vAlign w:val="center"/>
          </w:tcPr>
          <w:p w14:paraId="6B97DA40">
            <w:pPr>
              <w:pStyle w:val="23"/>
              <w:rPr>
                <w:rFonts w:hint="eastAsia" w:ascii="宋体" w:hAnsi="宋体" w:eastAsia="宋体" w:cs="宋体"/>
                <w:sz w:val="21"/>
                <w:szCs w:val="21"/>
              </w:rPr>
            </w:pPr>
          </w:p>
        </w:tc>
        <w:tc>
          <w:tcPr>
            <w:tcW w:w="1991" w:type="dxa"/>
            <w:gridSpan w:val="2"/>
            <w:vAlign w:val="center"/>
          </w:tcPr>
          <w:p w14:paraId="236B3D39">
            <w:pPr>
              <w:pStyle w:val="23"/>
              <w:rPr>
                <w:rFonts w:hint="eastAsia" w:ascii="宋体" w:hAnsi="宋体" w:eastAsia="宋体" w:cs="宋体"/>
                <w:sz w:val="21"/>
                <w:szCs w:val="21"/>
              </w:rPr>
            </w:pPr>
          </w:p>
        </w:tc>
        <w:tc>
          <w:tcPr>
            <w:tcW w:w="1500" w:type="dxa"/>
            <w:vAlign w:val="center"/>
          </w:tcPr>
          <w:p w14:paraId="4A584E34">
            <w:pPr>
              <w:pStyle w:val="23"/>
              <w:rPr>
                <w:rFonts w:hint="eastAsia" w:ascii="宋体" w:hAnsi="宋体" w:eastAsia="宋体" w:cs="宋体"/>
                <w:sz w:val="21"/>
                <w:szCs w:val="21"/>
              </w:rPr>
            </w:pPr>
          </w:p>
        </w:tc>
        <w:tc>
          <w:tcPr>
            <w:tcW w:w="1485" w:type="dxa"/>
            <w:vAlign w:val="center"/>
          </w:tcPr>
          <w:p w14:paraId="03759437">
            <w:pPr>
              <w:pStyle w:val="23"/>
              <w:rPr>
                <w:rFonts w:hint="eastAsia" w:ascii="宋体" w:hAnsi="宋体" w:eastAsia="宋体" w:cs="宋体"/>
                <w:sz w:val="21"/>
                <w:szCs w:val="21"/>
              </w:rPr>
            </w:pPr>
          </w:p>
        </w:tc>
      </w:tr>
      <w:tr w14:paraId="60B7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0B54DD5B">
            <w:pPr>
              <w:pStyle w:val="23"/>
              <w:spacing w:before="117"/>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67B3733E">
            <w:pPr>
              <w:pStyle w:val="23"/>
              <w:spacing w:before="130"/>
              <w:ind w:left="151"/>
              <w:rPr>
                <w:rFonts w:hint="eastAsia" w:ascii="宋体" w:hAnsi="宋体" w:eastAsia="宋体" w:cs="宋体"/>
                <w:sz w:val="21"/>
                <w:szCs w:val="21"/>
              </w:rPr>
            </w:pPr>
            <w:r>
              <w:rPr>
                <w:rFonts w:hint="eastAsia" w:ascii="宋体" w:hAnsi="宋体" w:eastAsia="宋体" w:cs="宋体"/>
                <w:spacing w:val="-3"/>
                <w:sz w:val="21"/>
                <w:szCs w:val="21"/>
              </w:rPr>
              <w:t>项目投标授权代表人</w:t>
            </w:r>
          </w:p>
        </w:tc>
        <w:tc>
          <w:tcPr>
            <w:tcW w:w="851" w:type="dxa"/>
            <w:vAlign w:val="center"/>
          </w:tcPr>
          <w:p w14:paraId="45246687">
            <w:pPr>
              <w:pStyle w:val="23"/>
              <w:rPr>
                <w:rFonts w:hint="eastAsia" w:ascii="宋体" w:hAnsi="宋体" w:eastAsia="宋体" w:cs="宋体"/>
                <w:sz w:val="21"/>
                <w:szCs w:val="21"/>
              </w:rPr>
            </w:pPr>
          </w:p>
        </w:tc>
        <w:tc>
          <w:tcPr>
            <w:tcW w:w="1991" w:type="dxa"/>
            <w:gridSpan w:val="2"/>
            <w:vAlign w:val="center"/>
          </w:tcPr>
          <w:p w14:paraId="335484BD">
            <w:pPr>
              <w:pStyle w:val="23"/>
              <w:rPr>
                <w:rFonts w:hint="eastAsia" w:ascii="宋体" w:hAnsi="宋体" w:eastAsia="宋体" w:cs="宋体"/>
                <w:sz w:val="21"/>
                <w:szCs w:val="21"/>
              </w:rPr>
            </w:pPr>
          </w:p>
        </w:tc>
        <w:tc>
          <w:tcPr>
            <w:tcW w:w="1500" w:type="dxa"/>
            <w:vAlign w:val="center"/>
          </w:tcPr>
          <w:p w14:paraId="4D123461">
            <w:pPr>
              <w:pStyle w:val="23"/>
              <w:rPr>
                <w:rFonts w:hint="eastAsia" w:ascii="宋体" w:hAnsi="宋体" w:eastAsia="宋体" w:cs="宋体"/>
                <w:sz w:val="21"/>
                <w:szCs w:val="21"/>
              </w:rPr>
            </w:pPr>
          </w:p>
        </w:tc>
        <w:tc>
          <w:tcPr>
            <w:tcW w:w="1485" w:type="dxa"/>
            <w:vAlign w:val="center"/>
          </w:tcPr>
          <w:p w14:paraId="634B8948">
            <w:pPr>
              <w:pStyle w:val="23"/>
              <w:rPr>
                <w:rFonts w:hint="eastAsia" w:ascii="宋体" w:hAnsi="宋体" w:eastAsia="宋体" w:cs="宋体"/>
                <w:sz w:val="21"/>
                <w:szCs w:val="21"/>
              </w:rPr>
            </w:pPr>
          </w:p>
        </w:tc>
      </w:tr>
      <w:tr w14:paraId="3413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941" w:type="dxa"/>
            <w:gridSpan w:val="8"/>
            <w:vAlign w:val="center"/>
          </w:tcPr>
          <w:p w14:paraId="1F34B434">
            <w:pPr>
              <w:pStyle w:val="23"/>
              <w:spacing w:before="115"/>
              <w:ind w:left="2665" w:right="2644"/>
              <w:jc w:val="center"/>
              <w:rPr>
                <w:rFonts w:hint="eastAsia" w:ascii="宋体" w:hAnsi="宋体" w:eastAsia="宋体" w:cs="宋体"/>
                <w:sz w:val="21"/>
                <w:szCs w:val="21"/>
              </w:rPr>
            </w:pPr>
            <w:r>
              <w:rPr>
                <w:rFonts w:hint="eastAsia" w:ascii="宋体" w:hAnsi="宋体" w:eastAsia="宋体" w:cs="宋体"/>
                <w:sz w:val="21"/>
                <w:szCs w:val="21"/>
              </w:rPr>
              <w:t>投标（响应）</w:t>
            </w:r>
            <w:r>
              <w:rPr>
                <w:rFonts w:hint="eastAsia" w:ascii="宋体" w:hAnsi="宋体" w:eastAsia="宋体" w:cs="宋体"/>
                <w:spacing w:val="-2"/>
                <w:sz w:val="21"/>
                <w:szCs w:val="21"/>
              </w:rPr>
              <w:t>供应商关联关系情况</w:t>
            </w:r>
          </w:p>
        </w:tc>
      </w:tr>
      <w:tr w14:paraId="58D6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36" w:type="dxa"/>
            <w:vAlign w:val="center"/>
          </w:tcPr>
          <w:p w14:paraId="5E60AB2B">
            <w:pPr>
              <w:pStyle w:val="23"/>
              <w:spacing w:before="117"/>
              <w:ind w:left="113" w:right="102"/>
              <w:jc w:val="center"/>
              <w:rPr>
                <w:rFonts w:hint="eastAsia" w:ascii="宋体" w:hAnsi="宋体" w:eastAsia="宋体" w:cs="宋体"/>
                <w:sz w:val="21"/>
                <w:szCs w:val="21"/>
              </w:rPr>
            </w:pPr>
            <w:r>
              <w:rPr>
                <w:rFonts w:hint="eastAsia" w:ascii="宋体" w:hAnsi="宋体" w:eastAsia="宋体" w:cs="宋体"/>
                <w:spacing w:val="-5"/>
                <w:sz w:val="21"/>
                <w:szCs w:val="21"/>
              </w:rPr>
              <w:t>序号</w:t>
            </w:r>
          </w:p>
        </w:tc>
        <w:tc>
          <w:tcPr>
            <w:tcW w:w="2378" w:type="dxa"/>
            <w:gridSpan w:val="2"/>
            <w:vAlign w:val="center"/>
          </w:tcPr>
          <w:p w14:paraId="06FB7827">
            <w:pPr>
              <w:pStyle w:val="23"/>
              <w:spacing w:before="117"/>
              <w:ind w:left="419"/>
              <w:rPr>
                <w:rFonts w:hint="eastAsia" w:ascii="宋体" w:hAnsi="宋体" w:eastAsia="宋体" w:cs="宋体"/>
                <w:sz w:val="21"/>
                <w:szCs w:val="21"/>
              </w:rPr>
            </w:pPr>
            <w:r>
              <w:rPr>
                <w:rFonts w:hint="eastAsia" w:ascii="宋体" w:hAnsi="宋体" w:eastAsia="宋体" w:cs="宋体"/>
                <w:spacing w:val="-2"/>
                <w:sz w:val="21"/>
                <w:szCs w:val="21"/>
              </w:rPr>
              <w:t>关联关系类型</w:t>
            </w:r>
          </w:p>
        </w:tc>
        <w:tc>
          <w:tcPr>
            <w:tcW w:w="1642" w:type="dxa"/>
            <w:gridSpan w:val="2"/>
            <w:vAlign w:val="center"/>
          </w:tcPr>
          <w:p w14:paraId="389DD2BA">
            <w:pPr>
              <w:pStyle w:val="23"/>
              <w:spacing w:before="117"/>
              <w:ind w:left="149"/>
              <w:rPr>
                <w:rFonts w:hint="eastAsia" w:ascii="宋体" w:hAnsi="宋体" w:eastAsia="宋体" w:cs="宋体"/>
                <w:sz w:val="21"/>
                <w:szCs w:val="21"/>
              </w:rPr>
            </w:pPr>
            <w:r>
              <w:rPr>
                <w:rFonts w:hint="eastAsia" w:ascii="宋体" w:hAnsi="宋体" w:eastAsia="宋体" w:cs="宋体"/>
                <w:spacing w:val="-2"/>
                <w:sz w:val="21"/>
                <w:szCs w:val="21"/>
              </w:rPr>
              <w:t>关联主体名称</w:t>
            </w:r>
          </w:p>
        </w:tc>
        <w:tc>
          <w:tcPr>
            <w:tcW w:w="4185" w:type="dxa"/>
            <w:gridSpan w:val="3"/>
            <w:vAlign w:val="center"/>
          </w:tcPr>
          <w:p w14:paraId="4D7D9CC6">
            <w:pPr>
              <w:pStyle w:val="23"/>
              <w:spacing w:before="117"/>
              <w:ind w:left="1837" w:right="1827"/>
              <w:jc w:val="center"/>
              <w:rPr>
                <w:rFonts w:hint="eastAsia" w:ascii="宋体" w:hAnsi="宋体" w:eastAsia="宋体" w:cs="宋体"/>
                <w:sz w:val="21"/>
                <w:szCs w:val="21"/>
              </w:rPr>
            </w:pPr>
            <w:r>
              <w:rPr>
                <w:rFonts w:hint="eastAsia" w:ascii="宋体" w:hAnsi="宋体" w:eastAsia="宋体" w:cs="宋体"/>
                <w:spacing w:val="-5"/>
                <w:sz w:val="21"/>
                <w:szCs w:val="21"/>
              </w:rPr>
              <w:t>备注</w:t>
            </w:r>
          </w:p>
        </w:tc>
      </w:tr>
      <w:tr w14:paraId="5E9CF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736" w:type="dxa"/>
            <w:vAlign w:val="center"/>
          </w:tcPr>
          <w:p w14:paraId="27FFBA78">
            <w:pPr>
              <w:pStyle w:val="23"/>
              <w:spacing w:before="11"/>
              <w:rPr>
                <w:rFonts w:hint="eastAsia" w:ascii="宋体" w:hAnsi="宋体" w:eastAsia="宋体" w:cs="宋体"/>
                <w:sz w:val="21"/>
                <w:szCs w:val="21"/>
              </w:rPr>
            </w:pPr>
          </w:p>
          <w:p w14:paraId="719BD327">
            <w:pPr>
              <w:pStyle w:val="23"/>
              <w:spacing w:before="1"/>
              <w:ind w:left="6"/>
              <w:jc w:val="center"/>
              <w:rPr>
                <w:rFonts w:hint="eastAsia" w:ascii="宋体" w:hAnsi="宋体" w:eastAsia="宋体" w:cs="宋体"/>
                <w:sz w:val="21"/>
                <w:szCs w:val="21"/>
              </w:rPr>
            </w:pPr>
            <w:r>
              <w:rPr>
                <w:rFonts w:hint="eastAsia" w:ascii="宋体" w:hAnsi="宋体" w:eastAsia="宋体" w:cs="宋体"/>
                <w:w w:val="74"/>
                <w:sz w:val="21"/>
                <w:szCs w:val="21"/>
              </w:rPr>
              <w:t>1</w:t>
            </w:r>
          </w:p>
        </w:tc>
        <w:tc>
          <w:tcPr>
            <w:tcW w:w="2378" w:type="dxa"/>
            <w:gridSpan w:val="2"/>
            <w:vAlign w:val="center"/>
          </w:tcPr>
          <w:p w14:paraId="03B84C36">
            <w:pPr>
              <w:pStyle w:val="23"/>
              <w:spacing w:before="11"/>
              <w:rPr>
                <w:rFonts w:hint="eastAsia" w:ascii="宋体" w:hAnsi="宋体" w:eastAsia="宋体" w:cs="宋体"/>
                <w:sz w:val="21"/>
                <w:szCs w:val="21"/>
              </w:rPr>
            </w:pPr>
          </w:p>
          <w:p w14:paraId="6755C583">
            <w:pPr>
              <w:pStyle w:val="23"/>
              <w:spacing w:before="1"/>
              <w:ind w:left="659"/>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642" w:type="dxa"/>
            <w:gridSpan w:val="2"/>
            <w:vAlign w:val="center"/>
          </w:tcPr>
          <w:p w14:paraId="24A45CCF">
            <w:pPr>
              <w:pStyle w:val="23"/>
              <w:rPr>
                <w:rFonts w:hint="eastAsia" w:ascii="宋体" w:hAnsi="宋体" w:eastAsia="宋体" w:cs="宋体"/>
                <w:sz w:val="21"/>
                <w:szCs w:val="21"/>
              </w:rPr>
            </w:pPr>
          </w:p>
        </w:tc>
        <w:tc>
          <w:tcPr>
            <w:tcW w:w="4185" w:type="dxa"/>
            <w:gridSpan w:val="3"/>
            <w:vAlign w:val="center"/>
          </w:tcPr>
          <w:p w14:paraId="7899B21E">
            <w:pPr>
              <w:pStyle w:val="23"/>
              <w:spacing w:before="2" w:line="213" w:lineRule="auto"/>
              <w:ind w:left="107" w:right="95"/>
              <w:rPr>
                <w:rFonts w:hint="eastAsia" w:ascii="宋体" w:hAnsi="宋体" w:eastAsia="宋体" w:cs="宋体"/>
                <w:sz w:val="21"/>
                <w:szCs w:val="21"/>
              </w:rPr>
            </w:pPr>
            <w:r>
              <w:rPr>
                <w:rFonts w:hint="eastAsia" w:ascii="宋体" w:hAnsi="宋体" w:eastAsia="宋体" w:cs="宋体"/>
                <w:spacing w:val="-2"/>
                <w:sz w:val="21"/>
                <w:szCs w:val="21"/>
              </w:rPr>
              <w:t>指出资额（或持有股份）占投标（响应）供应商资</w:t>
            </w:r>
            <w:r>
              <w:rPr>
                <w:rFonts w:hint="eastAsia" w:ascii="宋体" w:hAnsi="宋体" w:eastAsia="宋体" w:cs="宋体"/>
                <w:spacing w:val="-4"/>
                <w:sz w:val="21"/>
                <w:szCs w:val="21"/>
              </w:rPr>
              <w:t>本总额（或股本总额）50</w:t>
            </w:r>
            <w:r>
              <w:rPr>
                <w:rFonts w:hint="eastAsia" w:ascii="宋体" w:hAnsi="宋体" w:eastAsia="宋体" w:cs="宋体"/>
                <w:spacing w:val="-5"/>
                <w:sz w:val="21"/>
                <w:szCs w:val="21"/>
              </w:rPr>
              <w:t>%以上的股东，以及出资额</w:t>
            </w:r>
            <w:r>
              <w:rPr>
                <w:rFonts w:hint="eastAsia" w:ascii="宋体" w:hAnsi="宋体" w:eastAsia="宋体" w:cs="宋体"/>
                <w:sz w:val="21"/>
                <w:szCs w:val="21"/>
              </w:rPr>
              <w:t>（或持有股份）</w:t>
            </w:r>
            <w:r>
              <w:rPr>
                <w:rFonts w:hint="eastAsia" w:ascii="宋体" w:hAnsi="宋体" w:eastAsia="宋体" w:cs="宋体"/>
                <w:spacing w:val="-3"/>
                <w:sz w:val="21"/>
                <w:szCs w:val="21"/>
              </w:rPr>
              <w:t xml:space="preserve">的比例虽然不足 </w:t>
            </w:r>
            <w:r>
              <w:rPr>
                <w:rFonts w:hint="eastAsia" w:ascii="宋体" w:hAnsi="宋体" w:eastAsia="宋体" w:cs="宋体"/>
                <w:sz w:val="21"/>
                <w:szCs w:val="21"/>
              </w:rPr>
              <w:t>50%，但依其出资</w:t>
            </w:r>
            <w:r>
              <w:rPr>
                <w:rFonts w:hint="eastAsia" w:ascii="宋体" w:hAnsi="宋体" w:eastAsia="宋体" w:cs="宋体"/>
                <w:spacing w:val="-58"/>
                <w:sz w:val="21"/>
                <w:szCs w:val="21"/>
              </w:rPr>
              <w:t>额</w:t>
            </w:r>
            <w:r>
              <w:rPr>
                <w:rFonts w:hint="eastAsia" w:ascii="宋体" w:hAnsi="宋体" w:eastAsia="宋体" w:cs="宋体"/>
                <w:spacing w:val="-2"/>
                <w:sz w:val="21"/>
                <w:szCs w:val="21"/>
              </w:rPr>
              <w:t>（或持有股份</w:t>
            </w:r>
            <w:r>
              <w:rPr>
                <w:rFonts w:hint="eastAsia" w:ascii="宋体" w:hAnsi="宋体" w:eastAsia="宋体" w:cs="宋体"/>
                <w:spacing w:val="-58"/>
                <w:sz w:val="21"/>
                <w:szCs w:val="21"/>
              </w:rPr>
              <w:t>）</w:t>
            </w:r>
            <w:r>
              <w:rPr>
                <w:rFonts w:hint="eastAsia" w:ascii="宋体" w:hAnsi="宋体" w:eastAsia="宋体" w:cs="宋体"/>
                <w:spacing w:val="-7"/>
                <w:sz w:val="21"/>
                <w:szCs w:val="21"/>
              </w:rPr>
              <w:t>所享有的表决权已足以对投标</w:t>
            </w:r>
            <w:r>
              <w:rPr>
                <w:rFonts w:hint="eastAsia" w:ascii="宋体" w:hAnsi="宋体" w:eastAsia="宋体" w:cs="宋体"/>
                <w:spacing w:val="-2"/>
                <w:sz w:val="21"/>
                <w:szCs w:val="21"/>
              </w:rPr>
              <w:t>（响</w:t>
            </w:r>
            <w:r>
              <w:rPr>
                <w:rFonts w:hint="eastAsia" w:ascii="宋体" w:hAnsi="宋体" w:eastAsia="宋体" w:cs="宋体"/>
                <w:sz w:val="21"/>
                <w:szCs w:val="21"/>
              </w:rPr>
              <w:t>应）供应商股东会（或股东大会）</w:t>
            </w:r>
            <w:r>
              <w:rPr>
                <w:rFonts w:hint="eastAsia" w:ascii="宋体" w:hAnsi="宋体" w:eastAsia="宋体" w:cs="宋体"/>
                <w:spacing w:val="-2"/>
                <w:sz w:val="21"/>
                <w:szCs w:val="21"/>
              </w:rPr>
              <w:t>的决议产生重要影响的股东。</w:t>
            </w:r>
          </w:p>
        </w:tc>
      </w:tr>
      <w:tr w14:paraId="28C3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736" w:type="dxa"/>
            <w:vAlign w:val="center"/>
          </w:tcPr>
          <w:p w14:paraId="732C77D5">
            <w:pPr>
              <w:pStyle w:val="23"/>
              <w:spacing w:before="146"/>
              <w:ind w:left="10"/>
              <w:jc w:val="center"/>
              <w:rPr>
                <w:rFonts w:hint="eastAsia" w:ascii="宋体" w:hAnsi="宋体" w:eastAsia="宋体" w:cs="宋体"/>
                <w:sz w:val="21"/>
                <w:szCs w:val="21"/>
              </w:rPr>
            </w:pPr>
            <w:r>
              <w:rPr>
                <w:rFonts w:hint="eastAsia" w:ascii="宋体" w:hAnsi="宋体" w:eastAsia="宋体" w:cs="宋体"/>
                <w:w w:val="100"/>
                <w:sz w:val="21"/>
                <w:szCs w:val="21"/>
              </w:rPr>
              <w:t>2</w:t>
            </w:r>
          </w:p>
        </w:tc>
        <w:tc>
          <w:tcPr>
            <w:tcW w:w="2378" w:type="dxa"/>
            <w:gridSpan w:val="2"/>
            <w:vAlign w:val="center"/>
          </w:tcPr>
          <w:p w14:paraId="3F55969F">
            <w:pPr>
              <w:pStyle w:val="23"/>
              <w:spacing w:before="146"/>
              <w:ind w:left="659"/>
              <w:rPr>
                <w:rFonts w:hint="eastAsia" w:ascii="宋体" w:hAnsi="宋体" w:eastAsia="宋体" w:cs="宋体"/>
                <w:sz w:val="21"/>
                <w:szCs w:val="21"/>
              </w:rPr>
            </w:pPr>
            <w:r>
              <w:rPr>
                <w:rFonts w:hint="eastAsia" w:ascii="宋体" w:hAnsi="宋体" w:eastAsia="宋体" w:cs="宋体"/>
                <w:spacing w:val="-3"/>
                <w:sz w:val="21"/>
                <w:szCs w:val="21"/>
              </w:rPr>
              <w:t>管理关系</w:t>
            </w:r>
          </w:p>
        </w:tc>
        <w:tc>
          <w:tcPr>
            <w:tcW w:w="1642" w:type="dxa"/>
            <w:gridSpan w:val="2"/>
            <w:vAlign w:val="center"/>
          </w:tcPr>
          <w:p w14:paraId="34DA922F">
            <w:pPr>
              <w:pStyle w:val="23"/>
              <w:rPr>
                <w:rFonts w:hint="eastAsia" w:ascii="宋体" w:hAnsi="宋体" w:eastAsia="宋体" w:cs="宋体"/>
                <w:sz w:val="21"/>
                <w:szCs w:val="21"/>
              </w:rPr>
            </w:pPr>
          </w:p>
        </w:tc>
        <w:tc>
          <w:tcPr>
            <w:tcW w:w="4185" w:type="dxa"/>
            <w:gridSpan w:val="3"/>
            <w:vAlign w:val="center"/>
          </w:tcPr>
          <w:p w14:paraId="308C519D">
            <w:pPr>
              <w:pStyle w:val="23"/>
              <w:spacing w:line="339" w:lineRule="exact"/>
              <w:ind w:left="107"/>
              <w:rPr>
                <w:rFonts w:hint="eastAsia" w:ascii="宋体" w:hAnsi="宋体" w:eastAsia="宋体" w:cs="宋体"/>
                <w:sz w:val="21"/>
                <w:szCs w:val="21"/>
              </w:rPr>
            </w:pPr>
            <w:r>
              <w:rPr>
                <w:rFonts w:hint="eastAsia" w:ascii="宋体" w:hAnsi="宋体" w:eastAsia="宋体" w:cs="宋体"/>
                <w:spacing w:val="-14"/>
                <w:sz w:val="21"/>
                <w:szCs w:val="21"/>
              </w:rPr>
              <w:t>指对投标</w:t>
            </w:r>
            <w:r>
              <w:rPr>
                <w:rFonts w:hint="eastAsia" w:ascii="宋体" w:hAnsi="宋体" w:eastAsia="宋体" w:cs="宋体"/>
                <w:sz w:val="21"/>
                <w:szCs w:val="21"/>
              </w:rPr>
              <w:t>（响应</w:t>
            </w:r>
            <w:r>
              <w:rPr>
                <w:rFonts w:hint="eastAsia" w:ascii="宋体" w:hAnsi="宋体" w:eastAsia="宋体" w:cs="宋体"/>
                <w:spacing w:val="-56"/>
                <w:sz w:val="21"/>
                <w:szCs w:val="21"/>
              </w:rPr>
              <w:t>）</w:t>
            </w:r>
            <w:r>
              <w:rPr>
                <w:rFonts w:hint="eastAsia" w:ascii="宋体" w:hAnsi="宋体" w:eastAsia="宋体" w:cs="宋体"/>
                <w:spacing w:val="-2"/>
                <w:sz w:val="21"/>
                <w:szCs w:val="21"/>
              </w:rPr>
              <w:t>供应商不具有出资持</w:t>
            </w:r>
          </w:p>
          <w:p w14:paraId="08EF667A">
            <w:pPr>
              <w:pStyle w:val="23"/>
              <w:spacing w:line="327" w:lineRule="exact"/>
              <w:ind w:left="107" w:right="-15"/>
              <w:rPr>
                <w:rFonts w:hint="eastAsia" w:ascii="宋体" w:hAnsi="宋体" w:eastAsia="宋体" w:cs="宋体"/>
                <w:sz w:val="21"/>
                <w:szCs w:val="21"/>
                <w:lang w:eastAsia="zh-CN"/>
              </w:rPr>
            </w:pPr>
            <w:r>
              <w:rPr>
                <w:rFonts w:hint="eastAsia" w:ascii="宋体" w:hAnsi="宋体" w:eastAsia="宋体" w:cs="宋体"/>
                <w:spacing w:val="-1"/>
                <w:sz w:val="21"/>
                <w:szCs w:val="21"/>
              </w:rPr>
              <w:t>股关系，但对其存在管理关系的主体。</w:t>
            </w:r>
            <w:r>
              <w:rPr>
                <w:rFonts w:hint="eastAsia" w:ascii="宋体" w:hAnsi="宋体" w:eastAsia="宋体" w:cs="宋体"/>
                <w:spacing w:val="-1"/>
                <w:sz w:val="21"/>
                <w:szCs w:val="21"/>
                <w:lang w:eastAsia="zh-CN"/>
              </w:rPr>
              <w:t>（如无，可据实填写“无”）</w:t>
            </w:r>
          </w:p>
        </w:tc>
      </w:tr>
      <w:tr w14:paraId="65F6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8941" w:type="dxa"/>
            <w:gridSpan w:val="8"/>
            <w:vAlign w:val="center"/>
          </w:tcPr>
          <w:p w14:paraId="6A76D9D1">
            <w:pPr>
              <w:pStyle w:val="23"/>
              <w:spacing w:line="323" w:lineRule="exact"/>
              <w:ind w:left="107"/>
              <w:rPr>
                <w:rFonts w:hint="eastAsia" w:ascii="宋体" w:hAnsi="宋体" w:eastAsia="宋体" w:cs="宋体"/>
                <w:sz w:val="21"/>
                <w:szCs w:val="21"/>
              </w:rPr>
            </w:pPr>
            <w:r>
              <w:rPr>
                <w:rFonts w:hint="eastAsia" w:ascii="宋体" w:hAnsi="宋体" w:eastAsia="宋体" w:cs="宋体"/>
                <w:spacing w:val="-1"/>
                <w:sz w:val="21"/>
                <w:szCs w:val="21"/>
              </w:rPr>
              <w:t>说明：同一关联关系类型有多个主体的，应分行填写。</w:t>
            </w:r>
          </w:p>
        </w:tc>
      </w:tr>
    </w:tbl>
    <w:p w14:paraId="426A946E">
      <w:pPr>
        <w:spacing w:line="400" w:lineRule="exact"/>
        <w:jc w:val="left"/>
        <w:rPr>
          <w:rFonts w:hint="eastAsia"/>
          <w:b/>
          <w:bCs/>
          <w:color w:val="000000"/>
          <w:highlight w:val="yellow"/>
        </w:rPr>
      </w:pPr>
    </w:p>
    <w:p w14:paraId="68E10DA7">
      <w:pPr>
        <w:spacing w:line="400" w:lineRule="exact"/>
        <w:jc w:val="left"/>
        <w:rPr>
          <w:rFonts w:hint="eastAsia"/>
          <w:b/>
          <w:bCs/>
          <w:color w:val="auto"/>
          <w:highlight w:val="none"/>
        </w:rPr>
      </w:pPr>
      <w:r>
        <w:rPr>
          <w:rFonts w:hint="eastAsia"/>
          <w:b/>
          <w:bCs/>
          <w:color w:val="auto"/>
          <w:highlight w:val="none"/>
        </w:rPr>
        <w:t>提示：《供应商基本情况表》为投标文件不可缺少组成部分，未提供或提供不完整、不符合要求的，将可能导致投标</w:t>
      </w:r>
      <w:r>
        <w:rPr>
          <w:rFonts w:hint="eastAsia"/>
          <w:b/>
          <w:bCs/>
          <w:color w:val="auto"/>
          <w:highlight w:val="none"/>
          <w:lang w:eastAsia="zh-CN"/>
        </w:rPr>
        <w:t>（报价）</w:t>
      </w:r>
      <w:r>
        <w:rPr>
          <w:rFonts w:hint="eastAsia"/>
          <w:b/>
          <w:bCs/>
          <w:color w:val="auto"/>
          <w:highlight w:val="none"/>
        </w:rPr>
        <w:t>无效。</w:t>
      </w:r>
    </w:p>
    <w:p w14:paraId="60265E88">
      <w:pPr>
        <w:spacing w:line="400" w:lineRule="exact"/>
        <w:rPr>
          <w:color w:val="000000"/>
        </w:rPr>
      </w:pPr>
      <w:r>
        <w:rPr>
          <w:rFonts w:hint="eastAsia"/>
          <w:color w:val="000000"/>
        </w:rPr>
        <w:t>投标人名称：（盖公章）</w:t>
      </w:r>
    </w:p>
    <w:p w14:paraId="380CEAF9">
      <w:pPr>
        <w:spacing w:line="400" w:lineRule="exact"/>
        <w:rPr>
          <w:color w:val="000000"/>
        </w:rPr>
      </w:pPr>
      <w:r>
        <w:rPr>
          <w:rFonts w:hint="eastAsia"/>
          <w:color w:val="000000"/>
        </w:rPr>
        <w:t>法定代表人（单位负责人）或委托代理人：（签字）</w:t>
      </w:r>
    </w:p>
    <w:p w14:paraId="703344E6">
      <w:pPr>
        <w:spacing w:line="400" w:lineRule="exact"/>
        <w:rPr>
          <w:color w:val="000000"/>
        </w:rPr>
      </w:pPr>
      <w:r>
        <w:rPr>
          <w:rFonts w:hint="eastAsia"/>
          <w:color w:val="000000"/>
        </w:rPr>
        <w:t>日期：年月日</w:t>
      </w:r>
    </w:p>
    <w:p w14:paraId="0C58C5E1">
      <w:pPr>
        <w:spacing w:line="520" w:lineRule="exact"/>
        <w:ind w:firstLine="645"/>
        <w:rPr>
          <w:rFonts w:hint="eastAsia" w:cs="Times New Roman" w:asciiTheme="minorEastAsia" w:hAnsiTheme="minorEastAsia"/>
          <w:sz w:val="28"/>
          <w:szCs w:val="28"/>
          <w:u w:val="single"/>
        </w:rPr>
        <w:sectPr>
          <w:pgSz w:w="11907" w:h="16839"/>
          <w:pgMar w:top="1440" w:right="1800" w:bottom="1440" w:left="1800" w:header="0" w:footer="0" w:gutter="0"/>
          <w:cols w:space="425" w:num="1"/>
          <w:docGrid w:type="lines" w:linePitch="312" w:charSpace="0"/>
        </w:sectPr>
      </w:pPr>
    </w:p>
    <w:p w14:paraId="1E70A824">
      <w:pPr>
        <w:spacing w:line="520" w:lineRule="exact"/>
        <w:rPr>
          <w:rFonts w:hint="eastAsia" w:eastAsia="宋体" w:cs="Times New Roman" w:asciiTheme="minorEastAsia" w:hAnsiTheme="minorEastAsia"/>
          <w:sz w:val="28"/>
          <w:szCs w:val="28"/>
          <w:lang w:eastAsia="zh-CN"/>
        </w:rPr>
      </w:pP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三</w:t>
      </w:r>
    </w:p>
    <w:p w14:paraId="07A48FBB">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14:paraId="022BC555">
      <w:pPr>
        <w:spacing w:line="520" w:lineRule="exact"/>
        <w:rPr>
          <w:rFonts w:cs="Times New Roman" w:asciiTheme="minorEastAsia" w:hAnsiTheme="minorEastAsia"/>
          <w:sz w:val="28"/>
          <w:szCs w:val="28"/>
        </w:rPr>
      </w:pPr>
    </w:p>
    <w:p w14:paraId="0740031B">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14:paraId="0A862963">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14:paraId="205DB11D">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14:paraId="62810A83">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14:paraId="6129FB63">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14:paraId="3BB95A96">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14:paraId="4A48F34A">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14:paraId="3A95BD94">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14:paraId="776EE272">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14:paraId="255C7076">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14:paraId="60867327">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14:paraId="371D180B">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14:paraId="55F84BC1">
      <w:pPr>
        <w:spacing w:line="520" w:lineRule="exact"/>
        <w:ind w:firstLine="645"/>
        <w:rPr>
          <w:rFonts w:cs="Times New Roman" w:asciiTheme="minorEastAsia" w:hAnsiTheme="minorEastAsia"/>
          <w:sz w:val="28"/>
          <w:szCs w:val="28"/>
        </w:rPr>
      </w:pPr>
    </w:p>
    <w:p w14:paraId="6554926E">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14:paraId="6817A0C6">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14:paraId="22FA5D0F">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14:paraId="2DE6D404">
      <w:pPr>
        <w:adjustRightInd w:val="0"/>
        <w:spacing w:line="600" w:lineRule="exact"/>
        <w:outlineLvl w:val="1"/>
        <w:rPr>
          <w:rFonts w:hint="eastAsia" w:ascii="方正小标宋简体" w:eastAsia="宋体"/>
          <w:sz w:val="44"/>
          <w:szCs w:val="44"/>
          <w:lang w:eastAsia="zh-CN"/>
        </w:rPr>
      </w:pP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四</w:t>
      </w:r>
    </w:p>
    <w:p w14:paraId="1B1A72A9">
      <w:pPr>
        <w:adjustRightInd w:val="0"/>
        <w:spacing w:line="600" w:lineRule="exact"/>
        <w:jc w:val="center"/>
        <w:outlineLvl w:val="1"/>
        <w:rPr>
          <w:rFonts w:ascii="方正小标宋简体" w:eastAsia="方正小标宋简体"/>
          <w:sz w:val="44"/>
          <w:szCs w:val="44"/>
        </w:rPr>
      </w:pPr>
      <w:r>
        <w:rPr>
          <w:rFonts w:hint="eastAsia" w:ascii="方正小标宋简体" w:eastAsia="方正小标宋简体"/>
          <w:sz w:val="44"/>
          <w:szCs w:val="44"/>
        </w:rPr>
        <w:t>投 标 函</w:t>
      </w:r>
    </w:p>
    <w:p w14:paraId="457CCC5D">
      <w:pPr>
        <w:adjustRightInd w:val="0"/>
        <w:spacing w:line="600" w:lineRule="exact"/>
        <w:jc w:val="center"/>
        <w:outlineLvl w:val="1"/>
        <w:rPr>
          <w:rFonts w:ascii="方正小标宋简体" w:eastAsia="方正小标宋简体"/>
          <w:sz w:val="44"/>
          <w:szCs w:val="44"/>
        </w:rPr>
      </w:pPr>
    </w:p>
    <w:p w14:paraId="13F743E0">
      <w:pPr>
        <w:rPr>
          <w:rFonts w:ascii="仿宋_GB2312" w:eastAsia="仿宋_GB2312"/>
          <w:sz w:val="32"/>
          <w:szCs w:val="32"/>
        </w:rPr>
      </w:pPr>
      <w:r>
        <w:rPr>
          <w:rFonts w:hint="eastAsia" w:ascii="仿宋_GB2312" w:eastAsia="仿宋_GB2312"/>
          <w:sz w:val="32"/>
          <w:szCs w:val="32"/>
        </w:rPr>
        <w:t>致：</w:t>
      </w:r>
    </w:p>
    <w:p w14:paraId="6B375B50">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1.经慎重研究询价文件，我方愿意以投标报价单价合计人民币</w:t>
      </w:r>
    </w:p>
    <w:p w14:paraId="4580C519">
      <w:pPr>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），按照询价公告及其附件所规定的采购内容、数量、规格、条款、标准和技术规范等的要求向采购人报价。</w:t>
      </w:r>
    </w:p>
    <w:p w14:paraId="0FB7481A">
      <w:pPr>
        <w:ind w:firstLine="640" w:firstLineChars="200"/>
        <w:rPr>
          <w:rFonts w:ascii="仿宋_GB2312" w:eastAsia="仿宋_GB2312"/>
          <w:sz w:val="32"/>
          <w:szCs w:val="32"/>
        </w:rPr>
      </w:pPr>
      <w:r>
        <w:rPr>
          <w:rFonts w:hint="eastAsia" w:ascii="仿宋_GB2312" w:eastAsia="仿宋_GB2312"/>
          <w:sz w:val="32"/>
          <w:szCs w:val="32"/>
        </w:rPr>
        <w:t>2．如果我方中标，我方保证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按采购人要求每月需求的批次、送货数量等要求，完成询价范围内各项货物的供应。</w:t>
      </w:r>
    </w:p>
    <w:p w14:paraId="0F4A51E8">
      <w:pPr>
        <w:rPr>
          <w:rFonts w:ascii="仿宋_GB2312" w:eastAsia="仿宋_GB2312"/>
          <w:sz w:val="32"/>
          <w:szCs w:val="32"/>
        </w:rPr>
      </w:pPr>
    </w:p>
    <w:p w14:paraId="33BEC5DE">
      <w:pPr>
        <w:rPr>
          <w:rFonts w:ascii="仿宋_GB2312" w:eastAsia="仿宋_GB2312"/>
          <w:sz w:val="32"/>
          <w:szCs w:val="32"/>
        </w:rPr>
      </w:pPr>
      <w:r>
        <w:rPr>
          <w:rFonts w:hint="eastAsia" w:ascii="仿宋_GB2312" w:eastAsia="仿宋_GB2312"/>
          <w:sz w:val="32"/>
          <w:szCs w:val="32"/>
        </w:rPr>
        <w:t xml:space="preserve">                               投标人名称：（公章）</w:t>
      </w:r>
    </w:p>
    <w:p w14:paraId="0D693DD3">
      <w:pPr>
        <w:jc w:val="center"/>
        <w:rPr>
          <w:rFonts w:ascii="仿宋_GB2312" w:eastAsia="仿宋_GB2312"/>
          <w:sz w:val="32"/>
          <w:szCs w:val="32"/>
        </w:rPr>
      </w:pPr>
      <w:r>
        <w:rPr>
          <w:rFonts w:hint="eastAsia" w:ascii="仿宋_GB2312" w:eastAsia="仿宋_GB2312"/>
          <w:sz w:val="32"/>
          <w:szCs w:val="32"/>
        </w:rPr>
        <w:t xml:space="preserve">                        授权代表姓名：</w:t>
      </w:r>
    </w:p>
    <w:p w14:paraId="0E715B43">
      <w:pPr>
        <w:jc w:val="center"/>
        <w:rPr>
          <w:rFonts w:ascii="仿宋_GB2312" w:eastAsia="仿宋_GB2312"/>
          <w:sz w:val="32"/>
          <w:szCs w:val="32"/>
        </w:rPr>
      </w:pPr>
      <w:r>
        <w:rPr>
          <w:rFonts w:hint="eastAsia" w:ascii="仿宋_GB2312" w:eastAsia="仿宋_GB2312"/>
          <w:sz w:val="32"/>
          <w:szCs w:val="32"/>
        </w:rPr>
        <w:t xml:space="preserve">                日期：</w:t>
      </w:r>
    </w:p>
    <w:p w14:paraId="451FB835"/>
    <w:p w14:paraId="2CE1F61C">
      <w:pPr>
        <w:spacing w:line="520" w:lineRule="exact"/>
        <w:rPr>
          <w:rFonts w:hint="eastAsia" w:eastAsia="宋体" w:cs="Times New Roman" w:asciiTheme="minorEastAsia" w:hAnsiTheme="minorEastAsia"/>
          <w:sz w:val="28"/>
          <w:szCs w:val="28"/>
          <w:lang w:eastAsia="zh-CN"/>
        </w:rPr>
      </w:pPr>
      <w:r>
        <w:br w:type="page"/>
      </w:r>
      <w:r>
        <w:rPr>
          <w:rFonts w:hint="eastAsia" w:cs="Times New Roman" w:asciiTheme="minorEastAsia" w:hAnsiTheme="minorEastAsia"/>
          <w:sz w:val="28"/>
          <w:szCs w:val="28"/>
        </w:rPr>
        <w:t>附件</w:t>
      </w:r>
      <w:r>
        <w:rPr>
          <w:rFonts w:hint="eastAsia" w:cs="Times New Roman" w:asciiTheme="minorEastAsia" w:hAnsiTheme="minorEastAsia"/>
          <w:sz w:val="28"/>
          <w:szCs w:val="28"/>
          <w:lang w:eastAsia="zh-CN"/>
        </w:rPr>
        <w:t>五</w:t>
      </w:r>
    </w:p>
    <w:p w14:paraId="351C9F71">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纸巾采购清单</w:t>
      </w:r>
    </w:p>
    <w:p w14:paraId="31400869">
      <w:pPr>
        <w:spacing w:line="600" w:lineRule="exact"/>
        <w:ind w:firstLine="5664" w:firstLineChars="1770"/>
        <w:rPr>
          <w:rFonts w:ascii="仿宋_GB2312" w:eastAsia="仿宋_GB2312"/>
          <w:sz w:val="32"/>
          <w:szCs w:val="32"/>
        </w:rPr>
      </w:pPr>
    </w:p>
    <w:tbl>
      <w:tblPr>
        <w:tblStyle w:val="11"/>
        <w:tblW w:w="10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293"/>
        <w:gridCol w:w="2505"/>
        <w:gridCol w:w="1170"/>
        <w:gridCol w:w="1199"/>
        <w:gridCol w:w="1424"/>
        <w:gridCol w:w="1128"/>
      </w:tblGrid>
      <w:tr w14:paraId="5781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9" w:type="dxa"/>
            <w:vAlign w:val="center"/>
          </w:tcPr>
          <w:p w14:paraId="60472BA1">
            <w:pPr>
              <w:spacing w:line="600" w:lineRule="exact"/>
              <w:jc w:val="center"/>
              <w:rPr>
                <w:rFonts w:ascii="仿宋_GB2312" w:eastAsia="仿宋_GB2312"/>
                <w:sz w:val="28"/>
                <w:szCs w:val="28"/>
              </w:rPr>
            </w:pPr>
            <w:r>
              <w:rPr>
                <w:rFonts w:hint="eastAsia" w:ascii="仿宋_GB2312" w:eastAsia="仿宋_GB2312"/>
                <w:sz w:val="28"/>
                <w:szCs w:val="28"/>
              </w:rPr>
              <w:t>序号</w:t>
            </w:r>
          </w:p>
        </w:tc>
        <w:tc>
          <w:tcPr>
            <w:tcW w:w="2293" w:type="dxa"/>
            <w:vAlign w:val="center"/>
          </w:tcPr>
          <w:p w14:paraId="45846354">
            <w:pPr>
              <w:spacing w:line="600" w:lineRule="exact"/>
              <w:jc w:val="center"/>
              <w:rPr>
                <w:rFonts w:ascii="仿宋_GB2312" w:eastAsia="仿宋_GB2312"/>
                <w:sz w:val="28"/>
                <w:szCs w:val="28"/>
              </w:rPr>
            </w:pPr>
            <w:r>
              <w:rPr>
                <w:rFonts w:hint="eastAsia" w:ascii="仿宋_GB2312" w:eastAsia="仿宋_GB2312"/>
                <w:sz w:val="28"/>
                <w:szCs w:val="28"/>
              </w:rPr>
              <w:t>产品名称</w:t>
            </w:r>
          </w:p>
        </w:tc>
        <w:tc>
          <w:tcPr>
            <w:tcW w:w="2505" w:type="dxa"/>
            <w:vAlign w:val="center"/>
          </w:tcPr>
          <w:p w14:paraId="5F7F6A5A">
            <w:pPr>
              <w:spacing w:line="600" w:lineRule="exact"/>
              <w:jc w:val="center"/>
              <w:rPr>
                <w:rFonts w:ascii="仿宋_GB2312" w:eastAsia="仿宋_GB2312"/>
                <w:sz w:val="28"/>
                <w:szCs w:val="28"/>
              </w:rPr>
            </w:pPr>
            <w:r>
              <w:rPr>
                <w:rFonts w:hint="eastAsia" w:ascii="仿宋_GB2312" w:eastAsia="仿宋_GB2312"/>
                <w:sz w:val="28"/>
                <w:szCs w:val="28"/>
              </w:rPr>
              <w:t>参数/规格/包装</w:t>
            </w:r>
          </w:p>
        </w:tc>
        <w:tc>
          <w:tcPr>
            <w:tcW w:w="1170" w:type="dxa"/>
            <w:vAlign w:val="center"/>
          </w:tcPr>
          <w:p w14:paraId="54F95623">
            <w:pPr>
              <w:spacing w:line="600" w:lineRule="exact"/>
              <w:jc w:val="center"/>
              <w:rPr>
                <w:rFonts w:ascii="仿宋_GB2312" w:eastAsia="仿宋_GB2312"/>
                <w:sz w:val="28"/>
                <w:szCs w:val="28"/>
              </w:rPr>
            </w:pPr>
            <w:r>
              <w:rPr>
                <w:rFonts w:hint="eastAsia" w:ascii="仿宋_GB2312" w:eastAsia="仿宋_GB2312"/>
                <w:sz w:val="28"/>
                <w:szCs w:val="28"/>
              </w:rPr>
              <w:t>单价控制价（元）</w:t>
            </w:r>
          </w:p>
        </w:tc>
        <w:tc>
          <w:tcPr>
            <w:tcW w:w="1199" w:type="dxa"/>
            <w:vAlign w:val="center"/>
          </w:tcPr>
          <w:p w14:paraId="7CC84697">
            <w:pPr>
              <w:spacing w:line="600" w:lineRule="exact"/>
              <w:jc w:val="center"/>
              <w:rPr>
                <w:rFonts w:ascii="仿宋_GB2312" w:eastAsia="仿宋_GB2312"/>
                <w:sz w:val="28"/>
                <w:szCs w:val="28"/>
              </w:rPr>
            </w:pPr>
            <w:r>
              <w:rPr>
                <w:rFonts w:hint="eastAsia" w:ascii="仿宋_GB2312" w:eastAsia="仿宋_GB2312"/>
                <w:sz w:val="28"/>
                <w:szCs w:val="28"/>
              </w:rPr>
              <w:t>投标报价（元）</w:t>
            </w:r>
          </w:p>
        </w:tc>
        <w:tc>
          <w:tcPr>
            <w:tcW w:w="1424" w:type="dxa"/>
            <w:vAlign w:val="center"/>
          </w:tcPr>
          <w:p w14:paraId="14021DAF">
            <w:pPr>
              <w:spacing w:line="600" w:lineRule="exact"/>
              <w:jc w:val="center"/>
              <w:rPr>
                <w:rFonts w:ascii="仿宋_GB2312" w:eastAsia="仿宋_GB2312"/>
                <w:sz w:val="28"/>
                <w:szCs w:val="28"/>
              </w:rPr>
            </w:pPr>
            <w:r>
              <w:rPr>
                <w:rFonts w:hint="eastAsia" w:ascii="仿宋_GB2312" w:eastAsia="仿宋_GB2312"/>
                <w:sz w:val="28"/>
                <w:szCs w:val="28"/>
              </w:rPr>
              <w:t>备注（作参考）</w:t>
            </w:r>
          </w:p>
        </w:tc>
        <w:tc>
          <w:tcPr>
            <w:tcW w:w="1128" w:type="dxa"/>
            <w:vAlign w:val="center"/>
          </w:tcPr>
          <w:p w14:paraId="18A874F9">
            <w:pPr>
              <w:spacing w:line="600" w:lineRule="exact"/>
              <w:jc w:val="center"/>
              <w:rPr>
                <w:rFonts w:ascii="仿宋_GB2312" w:eastAsia="仿宋_GB2312"/>
                <w:sz w:val="28"/>
                <w:szCs w:val="28"/>
              </w:rPr>
            </w:pPr>
            <w:r>
              <w:rPr>
                <w:rFonts w:hint="eastAsia" w:ascii="仿宋_GB2312" w:eastAsia="仿宋_GB2312"/>
                <w:sz w:val="28"/>
                <w:szCs w:val="28"/>
              </w:rPr>
              <w:t>报价权重占比</w:t>
            </w:r>
          </w:p>
        </w:tc>
      </w:tr>
      <w:tr w14:paraId="0D41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9" w:type="dxa"/>
            <w:vAlign w:val="center"/>
          </w:tcPr>
          <w:p w14:paraId="2B2D6E6B">
            <w:pPr>
              <w:spacing w:line="600" w:lineRule="exact"/>
              <w:jc w:val="center"/>
              <w:rPr>
                <w:rFonts w:ascii="仿宋_GB2312" w:eastAsia="仿宋_GB2312"/>
                <w:sz w:val="24"/>
                <w:szCs w:val="24"/>
              </w:rPr>
            </w:pPr>
            <w:r>
              <w:rPr>
                <w:rFonts w:hint="eastAsia" w:ascii="仿宋_GB2312" w:eastAsia="仿宋_GB2312"/>
                <w:sz w:val="24"/>
                <w:szCs w:val="24"/>
              </w:rPr>
              <w:t>1</w:t>
            </w:r>
          </w:p>
        </w:tc>
        <w:tc>
          <w:tcPr>
            <w:tcW w:w="2293" w:type="dxa"/>
            <w:vAlign w:val="center"/>
          </w:tcPr>
          <w:p w14:paraId="013ED618">
            <w:pPr>
              <w:spacing w:line="600" w:lineRule="exact"/>
              <w:jc w:val="center"/>
              <w:rPr>
                <w:rFonts w:ascii="仿宋_GB2312" w:eastAsia="仿宋_GB2312"/>
                <w:sz w:val="24"/>
                <w:szCs w:val="24"/>
              </w:rPr>
            </w:pPr>
            <w:r>
              <w:rPr>
                <w:rFonts w:hint="eastAsia" w:ascii="仿宋_GB2312" w:eastAsia="仿宋_GB2312"/>
                <w:color w:val="000000" w:themeColor="text1"/>
                <w:sz w:val="24"/>
                <w:szCs w:val="24"/>
                <w:lang w:val="en-US" w:eastAsia="zh-CN"/>
                <w14:textFill>
                  <w14:solidFill>
                    <w14:schemeClr w14:val="tx1"/>
                  </w14:solidFill>
                </w14:textFill>
              </w:rPr>
              <w:t>0750</w:t>
            </w:r>
            <w:r>
              <w:rPr>
                <w:rFonts w:hint="eastAsia" w:ascii="仿宋_GB2312" w:eastAsia="仿宋_GB2312"/>
                <w:color w:val="000000" w:themeColor="text1"/>
                <w:sz w:val="24"/>
                <w:szCs w:val="24"/>
                <w14:textFill>
                  <w14:solidFill>
                    <w14:schemeClr w14:val="tx1"/>
                  </w14:solidFill>
                </w14:textFill>
              </w:rPr>
              <w:t>金佰利适高</w:t>
            </w:r>
            <w:r>
              <w:rPr>
                <w:rFonts w:hint="eastAsia" w:ascii="仿宋_GB2312" w:eastAsia="仿宋_GB2312"/>
                <w:sz w:val="24"/>
                <w:szCs w:val="24"/>
              </w:rPr>
              <w:t>SCOTT单层餐巾纸</w:t>
            </w:r>
          </w:p>
        </w:tc>
        <w:tc>
          <w:tcPr>
            <w:tcW w:w="2505" w:type="dxa"/>
            <w:vAlign w:val="center"/>
          </w:tcPr>
          <w:p w14:paraId="1518A4AE">
            <w:pPr>
              <w:spacing w:line="600" w:lineRule="exact"/>
              <w:jc w:val="center"/>
              <w:rPr>
                <w:rFonts w:ascii="仿宋_GB2312" w:eastAsia="仿宋_GB2312"/>
                <w:sz w:val="24"/>
                <w:szCs w:val="24"/>
              </w:rPr>
            </w:pPr>
            <w:r>
              <w:rPr>
                <w:rFonts w:hint="eastAsia" w:ascii="仿宋_GB2312" w:eastAsia="仿宋_GB2312"/>
                <w:sz w:val="24"/>
                <w:szCs w:val="24"/>
              </w:rPr>
              <w:t>原料：100%木浆</w:t>
            </w:r>
          </w:p>
          <w:p w14:paraId="79CD2D2C">
            <w:pPr>
              <w:spacing w:line="600" w:lineRule="exact"/>
              <w:jc w:val="center"/>
              <w:rPr>
                <w:rFonts w:ascii="仿宋_GB2312" w:eastAsia="仿宋_GB2312"/>
                <w:sz w:val="24"/>
                <w:szCs w:val="24"/>
              </w:rPr>
            </w:pPr>
            <w:r>
              <w:rPr>
                <w:rFonts w:hint="eastAsia" w:ascii="仿宋_GB2312" w:eastAsia="仿宋_GB2312"/>
                <w:sz w:val="24"/>
                <w:szCs w:val="24"/>
              </w:rPr>
              <w:t>规格：195</w:t>
            </w:r>
            <w:r>
              <w:rPr>
                <w:rFonts w:hint="eastAsia"/>
                <w:sz w:val="24"/>
                <w:szCs w:val="24"/>
              </w:rPr>
              <w:t>㎜</w:t>
            </w:r>
            <w:r>
              <w:rPr>
                <w:rFonts w:hint="eastAsia" w:ascii="仿宋_GB2312" w:eastAsia="仿宋_GB2312"/>
                <w:sz w:val="24"/>
                <w:szCs w:val="24"/>
              </w:rPr>
              <w:t>*106</w:t>
            </w:r>
            <w:r>
              <w:rPr>
                <w:rFonts w:hint="eastAsia"/>
                <w:sz w:val="24"/>
                <w:szCs w:val="24"/>
              </w:rPr>
              <w:t>㎜</w:t>
            </w:r>
          </w:p>
          <w:p w14:paraId="5E4EB225">
            <w:pPr>
              <w:spacing w:line="600" w:lineRule="exact"/>
              <w:jc w:val="center"/>
              <w:rPr>
                <w:rFonts w:ascii="仿宋_GB2312" w:eastAsia="仿宋_GB2312"/>
                <w:sz w:val="24"/>
                <w:szCs w:val="24"/>
              </w:rPr>
            </w:pPr>
            <w:r>
              <w:rPr>
                <w:rFonts w:hint="eastAsia" w:ascii="仿宋_GB2312" w:eastAsia="仿宋_GB2312"/>
                <w:sz w:val="24"/>
                <w:szCs w:val="24"/>
              </w:rPr>
              <w:t>200张/包*60包</w:t>
            </w:r>
          </w:p>
        </w:tc>
        <w:tc>
          <w:tcPr>
            <w:tcW w:w="1170" w:type="dxa"/>
            <w:vAlign w:val="center"/>
          </w:tcPr>
          <w:p w14:paraId="4832A6D0">
            <w:pPr>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51</w:t>
            </w:r>
            <w:r>
              <w:rPr>
                <w:rFonts w:ascii="仿宋_GB2312" w:eastAsia="仿宋_GB2312"/>
                <w:sz w:val="24"/>
                <w:szCs w:val="24"/>
              </w:rPr>
              <w:t>.00</w:t>
            </w:r>
          </w:p>
        </w:tc>
        <w:tc>
          <w:tcPr>
            <w:tcW w:w="1199" w:type="dxa"/>
          </w:tcPr>
          <w:p w14:paraId="243EFF46">
            <w:pPr>
              <w:spacing w:line="600" w:lineRule="exact"/>
              <w:rPr>
                <w:rFonts w:ascii="仿宋_GB2312" w:eastAsia="仿宋_GB2312"/>
                <w:sz w:val="24"/>
                <w:szCs w:val="24"/>
              </w:rPr>
            </w:pPr>
          </w:p>
        </w:tc>
        <w:tc>
          <w:tcPr>
            <w:tcW w:w="1424" w:type="dxa"/>
            <w:vAlign w:val="center"/>
          </w:tcPr>
          <w:p w14:paraId="01998D61">
            <w:pPr>
              <w:spacing w:line="600" w:lineRule="exact"/>
              <w:rPr>
                <w:rFonts w:ascii="仿宋_GB2312" w:eastAsia="仿宋_GB2312"/>
                <w:sz w:val="24"/>
                <w:szCs w:val="24"/>
              </w:rPr>
            </w:pPr>
          </w:p>
          <w:p w14:paraId="71816438">
            <w:pPr>
              <w:spacing w:line="600" w:lineRule="exact"/>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rPr>
              <w:drawing>
                <wp:inline distT="0" distB="0" distL="114300" distR="114300">
                  <wp:extent cx="457200" cy="457200"/>
                  <wp:effectExtent l="0" t="0" r="0" b="0"/>
                  <wp:docPr id="2" name="图片 2" descr="40e68bd904776e082ce36b06dd20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e68bd904776e082ce36b06dd20f99"/>
                          <pic:cNvPicPr>
                            <a:picLocks noChangeAspect="1"/>
                          </pic:cNvPicPr>
                        </pic:nvPicPr>
                        <pic:blipFill>
                          <a:blip r:embed="rId5"/>
                          <a:stretch>
                            <a:fillRect/>
                          </a:stretch>
                        </pic:blipFill>
                        <pic:spPr>
                          <a:xfrm>
                            <a:off x="0" y="0"/>
                            <a:ext cx="457200" cy="457200"/>
                          </a:xfrm>
                          <a:prstGeom prst="rect">
                            <a:avLst/>
                          </a:prstGeom>
                        </pic:spPr>
                      </pic:pic>
                    </a:graphicData>
                  </a:graphic>
                </wp:inline>
              </w:drawing>
            </w:r>
          </w:p>
        </w:tc>
        <w:tc>
          <w:tcPr>
            <w:tcW w:w="1128" w:type="dxa"/>
          </w:tcPr>
          <w:p w14:paraId="39B60053">
            <w:pPr>
              <w:spacing w:line="600" w:lineRule="exact"/>
              <w:rPr>
                <w:rFonts w:ascii="仿宋_GB2312" w:eastAsia="仿宋_GB2312"/>
                <w:sz w:val="24"/>
                <w:szCs w:val="24"/>
              </w:rPr>
            </w:pPr>
          </w:p>
          <w:p w14:paraId="397DEED6">
            <w:pPr>
              <w:spacing w:line="600" w:lineRule="exact"/>
              <w:ind w:firstLine="240" w:firstLineChars="100"/>
              <w:rPr>
                <w:rFonts w:ascii="仿宋_GB2312" w:eastAsia="仿宋_GB2312"/>
                <w:sz w:val="24"/>
                <w:szCs w:val="24"/>
              </w:rPr>
            </w:pPr>
            <w:r>
              <w:rPr>
                <w:rFonts w:hint="eastAsia" w:ascii="仿宋_GB2312" w:eastAsia="仿宋_GB2312"/>
                <w:sz w:val="24"/>
                <w:szCs w:val="24"/>
              </w:rPr>
              <w:t>30%</w:t>
            </w:r>
          </w:p>
        </w:tc>
      </w:tr>
      <w:tr w14:paraId="69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99" w:type="dxa"/>
            <w:vAlign w:val="center"/>
          </w:tcPr>
          <w:p w14:paraId="31A030E2">
            <w:pPr>
              <w:spacing w:line="600" w:lineRule="exact"/>
              <w:jc w:val="center"/>
              <w:rPr>
                <w:rFonts w:ascii="仿宋_GB2312" w:eastAsia="仿宋_GB2312"/>
                <w:sz w:val="24"/>
                <w:szCs w:val="24"/>
              </w:rPr>
            </w:pPr>
            <w:r>
              <w:rPr>
                <w:rFonts w:hint="eastAsia" w:ascii="仿宋_GB2312" w:eastAsia="仿宋_GB2312"/>
                <w:sz w:val="24"/>
                <w:szCs w:val="24"/>
              </w:rPr>
              <w:t>2</w:t>
            </w:r>
          </w:p>
        </w:tc>
        <w:tc>
          <w:tcPr>
            <w:tcW w:w="2293" w:type="dxa"/>
            <w:vAlign w:val="center"/>
          </w:tcPr>
          <w:p w14:paraId="6EC1FD8B">
            <w:pPr>
              <w:spacing w:line="600" w:lineRule="exact"/>
              <w:jc w:val="center"/>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富丽、清风、</w:t>
            </w:r>
          </w:p>
          <w:p w14:paraId="079A9D6A">
            <w:pPr>
              <w:spacing w:line="600" w:lineRule="exact"/>
              <w:jc w:val="center"/>
              <w:rPr>
                <w:rFonts w:ascii="仿宋_GB2312" w:eastAsia="仿宋_GB2312"/>
                <w:sz w:val="24"/>
                <w:szCs w:val="24"/>
              </w:rPr>
            </w:pPr>
            <w:r>
              <w:rPr>
                <w:rFonts w:hint="eastAsia" w:ascii="仿宋_GB2312" w:eastAsia="仿宋_GB2312"/>
                <w:sz w:val="24"/>
                <w:szCs w:val="24"/>
                <w:lang w:eastAsia="zh-CN"/>
              </w:rPr>
              <w:t>维达</w:t>
            </w:r>
            <w:r>
              <w:rPr>
                <w:rFonts w:hint="eastAsia" w:ascii="仿宋_GB2312" w:eastAsia="仿宋_GB2312"/>
                <w:sz w:val="24"/>
                <w:szCs w:val="24"/>
              </w:rPr>
              <w:t>擦手纸</w:t>
            </w:r>
          </w:p>
        </w:tc>
        <w:tc>
          <w:tcPr>
            <w:tcW w:w="2505" w:type="dxa"/>
            <w:vAlign w:val="center"/>
          </w:tcPr>
          <w:p w14:paraId="1C5FEF1C">
            <w:pPr>
              <w:spacing w:line="600" w:lineRule="exact"/>
              <w:jc w:val="center"/>
              <w:rPr>
                <w:rFonts w:ascii="仿宋_GB2312" w:eastAsia="仿宋_GB2312"/>
                <w:sz w:val="24"/>
                <w:szCs w:val="24"/>
              </w:rPr>
            </w:pPr>
            <w:r>
              <w:rPr>
                <w:rFonts w:hint="eastAsia" w:ascii="仿宋_GB2312" w:eastAsia="仿宋_GB2312"/>
                <w:sz w:val="24"/>
                <w:szCs w:val="24"/>
              </w:rPr>
              <w:t>原料：纯木浆</w:t>
            </w:r>
          </w:p>
          <w:p w14:paraId="523FF08E">
            <w:pPr>
              <w:spacing w:line="600" w:lineRule="exact"/>
              <w:jc w:val="center"/>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层</w:t>
            </w:r>
            <w:r>
              <w:rPr>
                <w:rFonts w:hint="eastAsia" w:ascii="仿宋_GB2312" w:eastAsia="仿宋_GB2312"/>
                <w:sz w:val="24"/>
                <w:szCs w:val="24"/>
              </w:rPr>
              <w:t>*200抽*20包/箱</w:t>
            </w:r>
          </w:p>
        </w:tc>
        <w:tc>
          <w:tcPr>
            <w:tcW w:w="1170" w:type="dxa"/>
            <w:vAlign w:val="center"/>
          </w:tcPr>
          <w:p w14:paraId="103A9FB1">
            <w:pPr>
              <w:jc w:val="center"/>
              <w:rPr>
                <w:rFonts w:ascii="仿宋_GB2312" w:eastAsia="仿宋_GB2312"/>
                <w:sz w:val="24"/>
                <w:szCs w:val="24"/>
              </w:rPr>
            </w:pPr>
            <w:r>
              <w:rPr>
                <w:rFonts w:hint="eastAsia" w:ascii="仿宋_GB2312" w:eastAsia="仿宋_GB2312"/>
                <w:sz w:val="24"/>
                <w:szCs w:val="24"/>
              </w:rPr>
              <w:t>100</w:t>
            </w:r>
            <w:r>
              <w:rPr>
                <w:rFonts w:ascii="仿宋_GB2312" w:eastAsia="仿宋_GB2312"/>
                <w:sz w:val="24"/>
                <w:szCs w:val="24"/>
              </w:rPr>
              <w:t>.00</w:t>
            </w:r>
          </w:p>
        </w:tc>
        <w:tc>
          <w:tcPr>
            <w:tcW w:w="1199" w:type="dxa"/>
          </w:tcPr>
          <w:p w14:paraId="2BB8A8E5">
            <w:pPr>
              <w:spacing w:line="600" w:lineRule="exact"/>
              <w:jc w:val="center"/>
              <w:rPr>
                <w:rFonts w:ascii="仿宋_GB2312" w:eastAsia="仿宋_GB2312"/>
                <w:sz w:val="24"/>
                <w:szCs w:val="24"/>
              </w:rPr>
            </w:pPr>
          </w:p>
        </w:tc>
        <w:tc>
          <w:tcPr>
            <w:tcW w:w="1424" w:type="dxa"/>
            <w:vAlign w:val="center"/>
          </w:tcPr>
          <w:p w14:paraId="2E0DF245">
            <w:pPr>
              <w:spacing w:line="600" w:lineRule="exact"/>
              <w:jc w:val="center"/>
              <w:rPr>
                <w:rFonts w:ascii="仿宋_GB2312" w:eastAsia="仿宋_GB2312"/>
                <w:sz w:val="24"/>
                <w:szCs w:val="24"/>
              </w:rPr>
            </w:pPr>
            <w:r>
              <w:rPr>
                <w:rFonts w:hint="eastAsia" w:ascii="仿宋_GB2312" w:eastAsia="仿宋_GB2312"/>
                <w:sz w:val="24"/>
                <w:szCs w:val="24"/>
              </w:rPr>
              <w:drawing>
                <wp:inline distT="0" distB="0" distL="114300" distR="114300">
                  <wp:extent cx="721360" cy="476250"/>
                  <wp:effectExtent l="0" t="0" r="2540" b="0"/>
                  <wp:docPr id="4" name="图片 4" descr="f74644aab0ebb200feeefa0eaab08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74644aab0ebb200feeefa0eaab08eb"/>
                          <pic:cNvPicPr>
                            <a:picLocks noChangeAspect="1"/>
                          </pic:cNvPicPr>
                        </pic:nvPicPr>
                        <pic:blipFill>
                          <a:blip r:embed="rId6"/>
                          <a:stretch>
                            <a:fillRect/>
                          </a:stretch>
                        </pic:blipFill>
                        <pic:spPr>
                          <a:xfrm>
                            <a:off x="0" y="0"/>
                            <a:ext cx="724535" cy="478064"/>
                          </a:xfrm>
                          <a:prstGeom prst="rect">
                            <a:avLst/>
                          </a:prstGeom>
                        </pic:spPr>
                      </pic:pic>
                    </a:graphicData>
                  </a:graphic>
                </wp:inline>
              </w:drawing>
            </w:r>
          </w:p>
        </w:tc>
        <w:tc>
          <w:tcPr>
            <w:tcW w:w="1128" w:type="dxa"/>
          </w:tcPr>
          <w:p w14:paraId="02517904">
            <w:pPr>
              <w:spacing w:line="600" w:lineRule="exact"/>
              <w:jc w:val="center"/>
              <w:rPr>
                <w:rFonts w:ascii="仿宋_GB2312" w:eastAsia="仿宋_GB2312"/>
                <w:sz w:val="24"/>
                <w:szCs w:val="24"/>
              </w:rPr>
            </w:pPr>
          </w:p>
          <w:p w14:paraId="55A461CA">
            <w:pPr>
              <w:spacing w:line="600" w:lineRule="exact"/>
              <w:jc w:val="center"/>
              <w:rPr>
                <w:rFonts w:ascii="仿宋_GB2312" w:eastAsia="仿宋_GB2312"/>
                <w:sz w:val="24"/>
                <w:szCs w:val="24"/>
              </w:rPr>
            </w:pPr>
            <w:r>
              <w:rPr>
                <w:rFonts w:hint="eastAsia" w:ascii="仿宋_GB2312" w:eastAsia="仿宋_GB2312"/>
                <w:sz w:val="24"/>
                <w:szCs w:val="24"/>
              </w:rPr>
              <w:t>20%</w:t>
            </w:r>
          </w:p>
        </w:tc>
      </w:tr>
      <w:tr w14:paraId="6FFF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99" w:type="dxa"/>
            <w:vAlign w:val="center"/>
          </w:tcPr>
          <w:p w14:paraId="5723329E">
            <w:pPr>
              <w:spacing w:line="600" w:lineRule="exact"/>
              <w:jc w:val="center"/>
              <w:rPr>
                <w:rFonts w:ascii="仿宋_GB2312" w:eastAsia="仿宋_GB2312"/>
                <w:sz w:val="24"/>
                <w:szCs w:val="24"/>
              </w:rPr>
            </w:pPr>
            <w:r>
              <w:rPr>
                <w:rFonts w:hint="eastAsia" w:ascii="仿宋_GB2312" w:eastAsia="仿宋_GB2312"/>
                <w:sz w:val="24"/>
                <w:szCs w:val="24"/>
              </w:rPr>
              <w:t>3</w:t>
            </w:r>
          </w:p>
        </w:tc>
        <w:tc>
          <w:tcPr>
            <w:tcW w:w="2293" w:type="dxa"/>
            <w:vAlign w:val="center"/>
          </w:tcPr>
          <w:p w14:paraId="16A4346C">
            <w:pPr>
              <w:spacing w:line="600" w:lineRule="exact"/>
              <w:jc w:val="center"/>
              <w:rPr>
                <w:rFonts w:ascii="仿宋_GB2312" w:eastAsia="仿宋_GB2312"/>
                <w:sz w:val="24"/>
                <w:szCs w:val="24"/>
              </w:rPr>
            </w:pPr>
            <w:r>
              <w:rPr>
                <w:rFonts w:hint="eastAsia" w:ascii="仿宋_GB2312" w:eastAsia="仿宋_GB2312"/>
                <w:sz w:val="24"/>
                <w:szCs w:val="24"/>
                <w:lang w:val="en-US" w:eastAsia="zh-CN"/>
              </w:rPr>
              <w:t>BT110</w:t>
            </w:r>
            <w:r>
              <w:rPr>
                <w:rFonts w:hint="eastAsia" w:ascii="仿宋_GB2312" w:eastAsia="仿宋_GB2312"/>
                <w:sz w:val="24"/>
                <w:szCs w:val="24"/>
              </w:rPr>
              <w:t>心相印卷筒卫生纸</w:t>
            </w:r>
          </w:p>
        </w:tc>
        <w:tc>
          <w:tcPr>
            <w:tcW w:w="2505" w:type="dxa"/>
            <w:vAlign w:val="center"/>
          </w:tcPr>
          <w:p w14:paraId="197865E6">
            <w:pPr>
              <w:spacing w:line="600" w:lineRule="exact"/>
              <w:jc w:val="center"/>
              <w:rPr>
                <w:rFonts w:ascii="仿宋_GB2312" w:eastAsia="仿宋_GB2312"/>
                <w:sz w:val="24"/>
                <w:szCs w:val="24"/>
              </w:rPr>
            </w:pPr>
            <w:r>
              <w:rPr>
                <w:rFonts w:hint="eastAsia" w:ascii="仿宋_GB2312" w:eastAsia="仿宋_GB2312"/>
                <w:sz w:val="24"/>
                <w:szCs w:val="24"/>
              </w:rPr>
              <w:t>原料：原生100%木浆</w:t>
            </w:r>
          </w:p>
          <w:p w14:paraId="28525DDE">
            <w:pPr>
              <w:spacing w:line="600" w:lineRule="exact"/>
              <w:jc w:val="center"/>
              <w:rPr>
                <w:rFonts w:ascii="仿宋_GB2312" w:eastAsia="仿宋_GB2312"/>
                <w:sz w:val="24"/>
                <w:szCs w:val="24"/>
              </w:rPr>
            </w:pPr>
            <w:r>
              <w:rPr>
                <w:rFonts w:hint="eastAsia" w:ascii="仿宋_GB2312" w:eastAsia="仿宋_GB2312"/>
                <w:sz w:val="24"/>
                <w:szCs w:val="24"/>
              </w:rPr>
              <w:t>规格：100</w:t>
            </w:r>
            <w:r>
              <w:rPr>
                <w:rFonts w:hint="eastAsia"/>
                <w:sz w:val="24"/>
                <w:szCs w:val="24"/>
              </w:rPr>
              <w:t>㎜</w:t>
            </w:r>
            <w:r>
              <w:rPr>
                <w:rFonts w:hint="eastAsia" w:ascii="仿宋_GB2312" w:eastAsia="仿宋_GB2312"/>
                <w:sz w:val="24"/>
                <w:szCs w:val="24"/>
              </w:rPr>
              <w:t>*115</w:t>
            </w:r>
            <w:r>
              <w:rPr>
                <w:rFonts w:hint="eastAsia"/>
                <w:sz w:val="24"/>
                <w:szCs w:val="24"/>
              </w:rPr>
              <w:t>㎜</w:t>
            </w:r>
            <w:r>
              <w:rPr>
                <w:rFonts w:hint="eastAsia" w:ascii="仿宋_GB2312" w:eastAsia="仿宋_GB2312"/>
                <w:sz w:val="24"/>
                <w:szCs w:val="24"/>
              </w:rPr>
              <w:t>/节，三层</w:t>
            </w:r>
          </w:p>
          <w:p w14:paraId="06AD25A4">
            <w:pPr>
              <w:spacing w:line="600" w:lineRule="exact"/>
              <w:jc w:val="center"/>
              <w:rPr>
                <w:rFonts w:ascii="仿宋_GB2312" w:eastAsia="仿宋_GB2312"/>
                <w:sz w:val="24"/>
                <w:szCs w:val="24"/>
              </w:rPr>
            </w:pPr>
            <w:r>
              <w:rPr>
                <w:rFonts w:hint="eastAsia" w:ascii="仿宋_GB2312" w:eastAsia="仿宋_GB2312"/>
                <w:sz w:val="24"/>
                <w:szCs w:val="24"/>
              </w:rPr>
              <w:t>208节/卷*10卷*10提</w:t>
            </w:r>
          </w:p>
        </w:tc>
        <w:tc>
          <w:tcPr>
            <w:tcW w:w="1170" w:type="dxa"/>
            <w:vAlign w:val="center"/>
          </w:tcPr>
          <w:p w14:paraId="4E19A451">
            <w:pPr>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43</w:t>
            </w:r>
            <w:r>
              <w:rPr>
                <w:rFonts w:ascii="仿宋_GB2312" w:eastAsia="仿宋_GB2312"/>
                <w:sz w:val="24"/>
                <w:szCs w:val="24"/>
              </w:rPr>
              <w:t>.00</w:t>
            </w:r>
          </w:p>
        </w:tc>
        <w:tc>
          <w:tcPr>
            <w:tcW w:w="1199" w:type="dxa"/>
          </w:tcPr>
          <w:p w14:paraId="31E4E61F">
            <w:pPr>
              <w:spacing w:line="600" w:lineRule="exact"/>
              <w:jc w:val="center"/>
              <w:rPr>
                <w:rFonts w:ascii="仿宋_GB2312" w:eastAsia="仿宋_GB2312"/>
                <w:sz w:val="24"/>
                <w:szCs w:val="24"/>
              </w:rPr>
            </w:pPr>
          </w:p>
        </w:tc>
        <w:tc>
          <w:tcPr>
            <w:tcW w:w="1424" w:type="dxa"/>
            <w:vAlign w:val="center"/>
          </w:tcPr>
          <w:p w14:paraId="6A8B4BEC">
            <w:pPr>
              <w:spacing w:line="600" w:lineRule="exact"/>
              <w:jc w:val="center"/>
              <w:rPr>
                <w:rFonts w:ascii="仿宋_GB2312" w:eastAsia="仿宋_GB2312"/>
                <w:sz w:val="24"/>
                <w:szCs w:val="24"/>
              </w:rPr>
            </w:pPr>
            <w:r>
              <w:rPr>
                <w:rFonts w:hint="eastAsia" w:ascii="仿宋_GB2312" w:eastAsia="仿宋_GB2312"/>
                <w:sz w:val="24"/>
                <w:szCs w:val="24"/>
              </w:rPr>
              <w:drawing>
                <wp:inline distT="0" distB="0" distL="114300" distR="114300">
                  <wp:extent cx="571500" cy="571500"/>
                  <wp:effectExtent l="0" t="0" r="0" b="0"/>
                  <wp:docPr id="5" name="图片 5" descr="e4871be5a00f27ac8ad84d29914a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871be5a00f27ac8ad84d29914a39f"/>
                          <pic:cNvPicPr>
                            <a:picLocks noChangeAspect="1"/>
                          </pic:cNvPicPr>
                        </pic:nvPicPr>
                        <pic:blipFill>
                          <a:blip r:embed="rId7"/>
                          <a:stretch>
                            <a:fillRect/>
                          </a:stretch>
                        </pic:blipFill>
                        <pic:spPr>
                          <a:xfrm>
                            <a:off x="0" y="0"/>
                            <a:ext cx="571500" cy="571500"/>
                          </a:xfrm>
                          <a:prstGeom prst="rect">
                            <a:avLst/>
                          </a:prstGeom>
                        </pic:spPr>
                      </pic:pic>
                    </a:graphicData>
                  </a:graphic>
                </wp:inline>
              </w:drawing>
            </w:r>
          </w:p>
        </w:tc>
        <w:tc>
          <w:tcPr>
            <w:tcW w:w="1128" w:type="dxa"/>
          </w:tcPr>
          <w:p w14:paraId="14788BC4">
            <w:pPr>
              <w:spacing w:line="600" w:lineRule="exact"/>
              <w:jc w:val="center"/>
              <w:rPr>
                <w:rFonts w:ascii="仿宋_GB2312" w:eastAsia="仿宋_GB2312"/>
                <w:sz w:val="24"/>
                <w:szCs w:val="24"/>
              </w:rPr>
            </w:pPr>
          </w:p>
          <w:p w14:paraId="7CD0329F">
            <w:pPr>
              <w:spacing w:line="600" w:lineRule="exact"/>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w:t>
            </w:r>
          </w:p>
        </w:tc>
      </w:tr>
      <w:tr w14:paraId="185C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99" w:type="dxa"/>
            <w:vAlign w:val="center"/>
          </w:tcPr>
          <w:p w14:paraId="74034A22">
            <w:pPr>
              <w:spacing w:line="600" w:lineRule="exact"/>
              <w:jc w:val="center"/>
              <w:rPr>
                <w:rFonts w:ascii="仿宋_GB2312" w:eastAsia="仿宋_GB2312"/>
                <w:sz w:val="24"/>
                <w:szCs w:val="24"/>
              </w:rPr>
            </w:pPr>
            <w:r>
              <w:rPr>
                <w:rFonts w:hint="eastAsia" w:ascii="仿宋_GB2312" w:eastAsia="仿宋_GB2312"/>
                <w:sz w:val="24"/>
                <w:szCs w:val="24"/>
              </w:rPr>
              <w:t>4</w:t>
            </w:r>
          </w:p>
        </w:tc>
        <w:tc>
          <w:tcPr>
            <w:tcW w:w="2293" w:type="dxa"/>
            <w:vAlign w:val="center"/>
          </w:tcPr>
          <w:p w14:paraId="56D97BD0">
            <w:pPr>
              <w:spacing w:line="600" w:lineRule="exact"/>
              <w:jc w:val="center"/>
              <w:rPr>
                <w:rFonts w:ascii="仿宋_GB2312" w:eastAsia="仿宋_GB2312"/>
                <w:sz w:val="24"/>
                <w:szCs w:val="24"/>
              </w:rPr>
            </w:pPr>
            <w:r>
              <w:rPr>
                <w:rFonts w:hint="eastAsia" w:ascii="仿宋_GB2312" w:eastAsia="仿宋_GB2312"/>
                <w:sz w:val="24"/>
                <w:szCs w:val="24"/>
                <w:lang w:val="en-US" w:eastAsia="zh-CN"/>
              </w:rPr>
              <w:t>V0036</w:t>
            </w:r>
            <w:r>
              <w:rPr>
                <w:rFonts w:hint="eastAsia" w:ascii="仿宋_GB2312" w:eastAsia="仿宋_GB2312"/>
                <w:sz w:val="24"/>
                <w:szCs w:val="24"/>
              </w:rPr>
              <w:t>维达手帕纸</w:t>
            </w:r>
          </w:p>
        </w:tc>
        <w:tc>
          <w:tcPr>
            <w:tcW w:w="2505" w:type="dxa"/>
            <w:vAlign w:val="center"/>
          </w:tcPr>
          <w:p w14:paraId="10EA4BA8">
            <w:pPr>
              <w:spacing w:line="600" w:lineRule="exact"/>
              <w:jc w:val="center"/>
              <w:rPr>
                <w:rFonts w:ascii="仿宋_GB2312" w:eastAsia="仿宋_GB2312"/>
                <w:sz w:val="24"/>
                <w:szCs w:val="24"/>
              </w:rPr>
            </w:pPr>
            <w:r>
              <w:rPr>
                <w:rFonts w:hint="eastAsia" w:ascii="仿宋_GB2312" w:eastAsia="仿宋_GB2312"/>
                <w:sz w:val="24"/>
                <w:szCs w:val="24"/>
              </w:rPr>
              <w:t>原料：100%原生木浆</w:t>
            </w:r>
          </w:p>
          <w:p w14:paraId="6B754534">
            <w:pPr>
              <w:spacing w:line="600" w:lineRule="exact"/>
              <w:jc w:val="center"/>
              <w:rPr>
                <w:rFonts w:ascii="仿宋_GB2312" w:eastAsia="仿宋_GB2312"/>
                <w:sz w:val="24"/>
                <w:szCs w:val="24"/>
              </w:rPr>
            </w:pPr>
            <w:r>
              <w:rPr>
                <w:rFonts w:hint="eastAsia" w:ascii="仿宋_GB2312" w:eastAsia="仿宋_GB2312"/>
                <w:sz w:val="24"/>
                <w:szCs w:val="24"/>
              </w:rPr>
              <w:t>执行标准：GB/T20808优等品（合格)</w:t>
            </w:r>
          </w:p>
          <w:p w14:paraId="38F3D22A">
            <w:pPr>
              <w:spacing w:line="600" w:lineRule="exact"/>
              <w:jc w:val="center"/>
              <w:rPr>
                <w:rFonts w:ascii="仿宋_GB2312" w:eastAsia="仿宋_GB2312"/>
                <w:sz w:val="24"/>
                <w:szCs w:val="24"/>
              </w:rPr>
            </w:pPr>
            <w:r>
              <w:rPr>
                <w:rFonts w:hint="eastAsia" w:ascii="仿宋_GB2312" w:eastAsia="仿宋_GB2312"/>
                <w:sz w:val="24"/>
                <w:szCs w:val="24"/>
              </w:rPr>
              <w:t>12包/条，30条/箱</w:t>
            </w:r>
          </w:p>
        </w:tc>
        <w:tc>
          <w:tcPr>
            <w:tcW w:w="1170" w:type="dxa"/>
            <w:vAlign w:val="center"/>
          </w:tcPr>
          <w:p w14:paraId="7D6B7CF7">
            <w:pPr>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78</w:t>
            </w:r>
            <w:r>
              <w:rPr>
                <w:rFonts w:ascii="仿宋_GB2312" w:eastAsia="仿宋_GB2312"/>
                <w:sz w:val="24"/>
                <w:szCs w:val="24"/>
              </w:rPr>
              <w:t>.00</w:t>
            </w:r>
          </w:p>
        </w:tc>
        <w:tc>
          <w:tcPr>
            <w:tcW w:w="1199" w:type="dxa"/>
          </w:tcPr>
          <w:p w14:paraId="28C0976C">
            <w:pPr>
              <w:spacing w:line="600" w:lineRule="exact"/>
              <w:jc w:val="center"/>
              <w:rPr>
                <w:rFonts w:ascii="仿宋_GB2312" w:eastAsia="仿宋_GB2312"/>
                <w:sz w:val="24"/>
                <w:szCs w:val="24"/>
              </w:rPr>
            </w:pPr>
          </w:p>
        </w:tc>
        <w:tc>
          <w:tcPr>
            <w:tcW w:w="1424" w:type="dxa"/>
            <w:vAlign w:val="center"/>
          </w:tcPr>
          <w:p w14:paraId="17AE9991">
            <w:pPr>
              <w:spacing w:line="600" w:lineRule="exact"/>
              <w:jc w:val="center"/>
              <w:rPr>
                <w:rFonts w:ascii="仿宋_GB2312" w:eastAsia="仿宋_GB2312"/>
                <w:sz w:val="24"/>
                <w:szCs w:val="24"/>
              </w:rPr>
            </w:pPr>
            <w:r>
              <w:rPr>
                <w:rFonts w:hint="eastAsia" w:ascii="仿宋_GB2312" w:eastAsia="仿宋_GB2312"/>
                <w:sz w:val="24"/>
                <w:szCs w:val="24"/>
              </w:rPr>
              <w:drawing>
                <wp:inline distT="0" distB="0" distL="114300" distR="114300">
                  <wp:extent cx="438150" cy="438150"/>
                  <wp:effectExtent l="0" t="0" r="0" b="0"/>
                  <wp:docPr id="6" name="图片 6" descr="b4a80a01704ad9bb941aedd5084f8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4a80a01704ad9bb941aedd5084f8c8"/>
                          <pic:cNvPicPr>
                            <a:picLocks noChangeAspect="1"/>
                          </pic:cNvPicPr>
                        </pic:nvPicPr>
                        <pic:blipFill>
                          <a:blip r:embed="rId8"/>
                          <a:stretch>
                            <a:fillRect/>
                          </a:stretch>
                        </pic:blipFill>
                        <pic:spPr>
                          <a:xfrm>
                            <a:off x="0" y="0"/>
                            <a:ext cx="438150" cy="438150"/>
                          </a:xfrm>
                          <a:prstGeom prst="rect">
                            <a:avLst/>
                          </a:prstGeom>
                        </pic:spPr>
                      </pic:pic>
                    </a:graphicData>
                  </a:graphic>
                </wp:inline>
              </w:drawing>
            </w:r>
          </w:p>
        </w:tc>
        <w:tc>
          <w:tcPr>
            <w:tcW w:w="1128" w:type="dxa"/>
          </w:tcPr>
          <w:p w14:paraId="525A5334">
            <w:pPr>
              <w:spacing w:line="600" w:lineRule="exact"/>
              <w:jc w:val="center"/>
              <w:rPr>
                <w:rFonts w:ascii="仿宋_GB2312" w:eastAsia="仿宋_GB2312"/>
                <w:sz w:val="24"/>
                <w:szCs w:val="24"/>
              </w:rPr>
            </w:pPr>
          </w:p>
          <w:p w14:paraId="79867074">
            <w:pPr>
              <w:spacing w:line="600" w:lineRule="exact"/>
              <w:jc w:val="center"/>
              <w:rPr>
                <w:rFonts w:ascii="仿宋_GB2312" w:eastAsia="仿宋_GB2312"/>
                <w:sz w:val="24"/>
                <w:szCs w:val="24"/>
              </w:rPr>
            </w:pPr>
            <w:r>
              <w:rPr>
                <w:rFonts w:hint="eastAsia" w:ascii="仿宋_GB2312" w:eastAsia="仿宋_GB2312"/>
                <w:sz w:val="24"/>
                <w:szCs w:val="24"/>
              </w:rPr>
              <w:t>5%</w:t>
            </w:r>
          </w:p>
        </w:tc>
      </w:tr>
      <w:tr w14:paraId="73D9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9" w:type="dxa"/>
            <w:vAlign w:val="center"/>
          </w:tcPr>
          <w:p w14:paraId="7F1A80C1">
            <w:pPr>
              <w:spacing w:line="600" w:lineRule="exact"/>
              <w:jc w:val="center"/>
              <w:rPr>
                <w:rFonts w:ascii="仿宋_GB2312" w:eastAsia="仿宋_GB2312"/>
                <w:sz w:val="24"/>
                <w:szCs w:val="24"/>
              </w:rPr>
            </w:pPr>
            <w:r>
              <w:rPr>
                <w:rFonts w:hint="eastAsia" w:ascii="仿宋_GB2312" w:eastAsia="仿宋_GB2312"/>
                <w:sz w:val="24"/>
                <w:szCs w:val="24"/>
              </w:rPr>
              <w:t>5</w:t>
            </w:r>
          </w:p>
        </w:tc>
        <w:tc>
          <w:tcPr>
            <w:tcW w:w="2293" w:type="dxa"/>
            <w:vAlign w:val="center"/>
          </w:tcPr>
          <w:p w14:paraId="16C8636F">
            <w:pPr>
              <w:spacing w:line="600" w:lineRule="exact"/>
              <w:jc w:val="center"/>
              <w:rPr>
                <w:rFonts w:ascii="仿宋_GB2312" w:eastAsia="仿宋_GB2312"/>
                <w:sz w:val="24"/>
                <w:szCs w:val="24"/>
              </w:rPr>
            </w:pPr>
            <w:r>
              <w:rPr>
                <w:rFonts w:hint="eastAsia" w:ascii="仿宋_GB2312" w:eastAsia="仿宋_GB2312"/>
                <w:sz w:val="24"/>
                <w:szCs w:val="24"/>
                <w:lang w:val="en-US" w:eastAsia="zh-CN"/>
              </w:rPr>
              <w:t>XCB001</w:t>
            </w:r>
            <w:r>
              <w:rPr>
                <w:rFonts w:hint="eastAsia" w:ascii="仿宋_GB2312" w:eastAsia="仿宋_GB2312"/>
                <w:sz w:val="24"/>
                <w:szCs w:val="24"/>
              </w:rPr>
              <w:t>心相印洁肤袪油湿巾</w:t>
            </w:r>
          </w:p>
        </w:tc>
        <w:tc>
          <w:tcPr>
            <w:tcW w:w="2505" w:type="dxa"/>
            <w:vAlign w:val="center"/>
          </w:tcPr>
          <w:p w14:paraId="3C2ABE23">
            <w:pPr>
              <w:spacing w:line="600" w:lineRule="exact"/>
              <w:jc w:val="center"/>
              <w:rPr>
                <w:rFonts w:ascii="仿宋_GB2312" w:eastAsia="仿宋_GB2312"/>
                <w:sz w:val="24"/>
                <w:szCs w:val="24"/>
              </w:rPr>
            </w:pPr>
            <w:r>
              <w:rPr>
                <w:rFonts w:hint="eastAsia" w:ascii="仿宋_GB2312" w:eastAsia="仿宋_GB2312"/>
                <w:sz w:val="24"/>
                <w:szCs w:val="24"/>
              </w:rPr>
              <w:t>原料：纯水、水刺无纺布</w:t>
            </w:r>
            <w:r>
              <w:rPr>
                <w:rFonts w:hint="eastAsia" w:ascii="仿宋_GB2312" w:eastAsia="仿宋_GB2312"/>
                <w:sz w:val="24"/>
                <w:szCs w:val="24"/>
                <w:lang w:eastAsia="zh-CN"/>
              </w:rPr>
              <w:t>，</w:t>
            </w:r>
            <w:r>
              <w:rPr>
                <w:rFonts w:hint="eastAsia" w:ascii="仿宋_GB2312" w:eastAsia="仿宋_GB2312"/>
                <w:sz w:val="24"/>
                <w:szCs w:val="24"/>
              </w:rPr>
              <w:t>规格：180</w:t>
            </w:r>
            <w:r>
              <w:rPr>
                <w:rFonts w:hint="eastAsia"/>
                <w:sz w:val="24"/>
                <w:szCs w:val="24"/>
              </w:rPr>
              <w:t>㎜</w:t>
            </w:r>
            <w:r>
              <w:rPr>
                <w:rFonts w:hint="eastAsia" w:ascii="仿宋_GB2312" w:eastAsia="仿宋_GB2312"/>
                <w:sz w:val="24"/>
                <w:szCs w:val="24"/>
              </w:rPr>
              <w:t>*170</w:t>
            </w:r>
            <w:r>
              <w:rPr>
                <w:rFonts w:hint="eastAsia"/>
                <w:sz w:val="24"/>
                <w:szCs w:val="24"/>
              </w:rPr>
              <w:t>㎜</w:t>
            </w:r>
            <w:r>
              <w:rPr>
                <w:rFonts w:hint="eastAsia" w:ascii="仿宋_GB2312" w:eastAsia="仿宋_GB2312"/>
                <w:sz w:val="24"/>
                <w:szCs w:val="24"/>
              </w:rPr>
              <w:t>*10片/包，96包/箱</w:t>
            </w:r>
          </w:p>
        </w:tc>
        <w:tc>
          <w:tcPr>
            <w:tcW w:w="1170" w:type="dxa"/>
            <w:vAlign w:val="center"/>
          </w:tcPr>
          <w:p w14:paraId="658BF2E6">
            <w:pPr>
              <w:jc w:val="center"/>
              <w:rPr>
                <w:rFonts w:ascii="仿宋_GB2312" w:eastAsia="仿宋_GB2312"/>
                <w:sz w:val="24"/>
                <w:szCs w:val="24"/>
              </w:rPr>
            </w:pPr>
            <w:r>
              <w:rPr>
                <w:rFonts w:hint="eastAsia" w:ascii="仿宋_GB2312" w:eastAsia="仿宋_GB2312"/>
                <w:sz w:val="24"/>
                <w:szCs w:val="24"/>
              </w:rPr>
              <w:t>300</w:t>
            </w:r>
            <w:r>
              <w:rPr>
                <w:rFonts w:ascii="仿宋_GB2312" w:eastAsia="仿宋_GB2312"/>
                <w:sz w:val="24"/>
                <w:szCs w:val="24"/>
              </w:rPr>
              <w:t>.00</w:t>
            </w:r>
          </w:p>
        </w:tc>
        <w:tc>
          <w:tcPr>
            <w:tcW w:w="1199" w:type="dxa"/>
          </w:tcPr>
          <w:p w14:paraId="192AE546">
            <w:pPr>
              <w:spacing w:line="600" w:lineRule="exact"/>
              <w:jc w:val="center"/>
              <w:rPr>
                <w:rFonts w:ascii="仿宋_GB2312" w:eastAsia="仿宋_GB2312"/>
                <w:sz w:val="24"/>
                <w:szCs w:val="24"/>
              </w:rPr>
            </w:pPr>
          </w:p>
        </w:tc>
        <w:tc>
          <w:tcPr>
            <w:tcW w:w="1424" w:type="dxa"/>
            <w:vAlign w:val="center"/>
          </w:tcPr>
          <w:p w14:paraId="61CF0C10">
            <w:pPr>
              <w:spacing w:line="600" w:lineRule="exact"/>
              <w:jc w:val="center"/>
              <w:rPr>
                <w:rFonts w:ascii="仿宋_GB2312" w:eastAsia="仿宋_GB2312"/>
                <w:sz w:val="24"/>
                <w:szCs w:val="24"/>
              </w:rPr>
            </w:pPr>
            <w:r>
              <w:rPr>
                <w:rFonts w:hint="eastAsia" w:ascii="仿宋_GB2312" w:eastAsia="仿宋_GB2312"/>
                <w:sz w:val="24"/>
                <w:szCs w:val="24"/>
              </w:rPr>
              <w:drawing>
                <wp:inline distT="0" distB="0" distL="114300" distR="114300">
                  <wp:extent cx="390525" cy="390525"/>
                  <wp:effectExtent l="0" t="0" r="9525" b="9525"/>
                  <wp:docPr id="9" name="图片 9" descr="a33358ae663df6bc038ac74aa23c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33358ae663df6bc038ac74aa23c6bf"/>
                          <pic:cNvPicPr>
                            <a:picLocks noChangeAspect="1"/>
                          </pic:cNvPicPr>
                        </pic:nvPicPr>
                        <pic:blipFill>
                          <a:blip r:embed="rId9"/>
                          <a:stretch>
                            <a:fillRect/>
                          </a:stretch>
                        </pic:blipFill>
                        <pic:spPr>
                          <a:xfrm>
                            <a:off x="0" y="0"/>
                            <a:ext cx="390525" cy="390525"/>
                          </a:xfrm>
                          <a:prstGeom prst="rect">
                            <a:avLst/>
                          </a:prstGeom>
                        </pic:spPr>
                      </pic:pic>
                    </a:graphicData>
                  </a:graphic>
                </wp:inline>
              </w:drawing>
            </w:r>
          </w:p>
        </w:tc>
        <w:tc>
          <w:tcPr>
            <w:tcW w:w="1128" w:type="dxa"/>
            <w:vAlign w:val="center"/>
          </w:tcPr>
          <w:p w14:paraId="28568079">
            <w:pPr>
              <w:spacing w:line="600" w:lineRule="exact"/>
              <w:jc w:val="center"/>
              <w:rPr>
                <w:rFonts w:ascii="仿宋_GB2312" w:eastAsia="仿宋_GB2312"/>
                <w:sz w:val="24"/>
                <w:szCs w:val="24"/>
              </w:rPr>
            </w:pPr>
            <w:r>
              <w:rPr>
                <w:rFonts w:hint="eastAsia" w:ascii="仿宋_GB2312" w:eastAsia="仿宋_GB2312"/>
                <w:sz w:val="24"/>
                <w:szCs w:val="24"/>
              </w:rPr>
              <w:t>5%</w:t>
            </w:r>
          </w:p>
        </w:tc>
      </w:tr>
      <w:tr w14:paraId="4373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9" w:type="dxa"/>
            <w:vAlign w:val="center"/>
          </w:tcPr>
          <w:p w14:paraId="0F893284">
            <w:pPr>
              <w:spacing w:line="600" w:lineRule="exact"/>
              <w:jc w:val="center"/>
              <w:rPr>
                <w:rFonts w:ascii="仿宋_GB2312" w:eastAsia="仿宋_GB2312"/>
                <w:sz w:val="24"/>
                <w:szCs w:val="24"/>
              </w:rPr>
            </w:pPr>
            <w:r>
              <w:rPr>
                <w:rFonts w:hint="eastAsia" w:ascii="仿宋_GB2312" w:eastAsia="仿宋_GB2312"/>
                <w:sz w:val="24"/>
                <w:szCs w:val="24"/>
              </w:rPr>
              <w:t>6</w:t>
            </w:r>
          </w:p>
        </w:tc>
        <w:tc>
          <w:tcPr>
            <w:tcW w:w="2293" w:type="dxa"/>
            <w:vAlign w:val="center"/>
          </w:tcPr>
          <w:p w14:paraId="4FDA5288">
            <w:pPr>
              <w:spacing w:line="600" w:lineRule="exact"/>
              <w:jc w:val="center"/>
              <w:rPr>
                <w:rFonts w:ascii="仿宋_GB2312" w:eastAsia="仿宋_GB2312"/>
                <w:sz w:val="24"/>
                <w:szCs w:val="24"/>
              </w:rPr>
            </w:pPr>
            <w:r>
              <w:rPr>
                <w:rFonts w:hint="eastAsia" w:ascii="仿宋_GB2312" w:eastAsia="仿宋_GB2312"/>
                <w:sz w:val="24"/>
                <w:szCs w:val="24"/>
                <w:lang w:val="en-US" w:eastAsia="zh-CN"/>
              </w:rPr>
              <w:t>VS1008维达餐巾纸</w:t>
            </w:r>
          </w:p>
        </w:tc>
        <w:tc>
          <w:tcPr>
            <w:tcW w:w="2505" w:type="dxa"/>
            <w:vAlign w:val="center"/>
          </w:tcPr>
          <w:p w14:paraId="2E514D5E">
            <w:pPr>
              <w:spacing w:line="600" w:lineRule="exact"/>
              <w:jc w:val="center"/>
              <w:rPr>
                <w:rFonts w:hint="eastAsia" w:ascii="仿宋_GB2312" w:eastAsia="仿宋_GB2312"/>
                <w:sz w:val="24"/>
                <w:szCs w:val="24"/>
              </w:rPr>
            </w:pPr>
            <w:r>
              <w:rPr>
                <w:rFonts w:hint="eastAsia" w:ascii="仿宋_GB2312" w:eastAsia="仿宋_GB2312"/>
                <w:sz w:val="24"/>
                <w:szCs w:val="24"/>
              </w:rPr>
              <w:t>原料：100%原生木浆</w:t>
            </w:r>
          </w:p>
          <w:p w14:paraId="56B953F3">
            <w:pPr>
              <w:spacing w:line="60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sz w:val="24"/>
                <w:szCs w:val="24"/>
                <w:lang w:val="en-US" w:eastAsia="zh-CN"/>
              </w:rPr>
              <w:t>规格;2层*100张*64包</w:t>
            </w:r>
          </w:p>
        </w:tc>
        <w:tc>
          <w:tcPr>
            <w:tcW w:w="1170" w:type="dxa"/>
            <w:vAlign w:val="center"/>
          </w:tcPr>
          <w:p w14:paraId="6BF057E2">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265.6</w:t>
            </w:r>
          </w:p>
          <w:p w14:paraId="522FE827">
            <w:pPr>
              <w:jc w:val="center"/>
              <w:rPr>
                <w:rFonts w:ascii="仿宋_GB2312" w:eastAsia="仿宋_GB2312"/>
                <w:sz w:val="24"/>
                <w:szCs w:val="24"/>
              </w:rPr>
            </w:pPr>
          </w:p>
        </w:tc>
        <w:tc>
          <w:tcPr>
            <w:tcW w:w="1199" w:type="dxa"/>
            <w:vAlign w:val="top"/>
          </w:tcPr>
          <w:p w14:paraId="73D87849">
            <w:pPr>
              <w:spacing w:line="600" w:lineRule="exact"/>
              <w:jc w:val="center"/>
              <w:rPr>
                <w:rFonts w:ascii="仿宋_GB2312" w:eastAsia="仿宋_GB2312"/>
                <w:sz w:val="24"/>
                <w:szCs w:val="24"/>
              </w:rPr>
            </w:pPr>
          </w:p>
        </w:tc>
        <w:tc>
          <w:tcPr>
            <w:tcW w:w="1424" w:type="dxa"/>
            <w:vAlign w:val="center"/>
          </w:tcPr>
          <w:p w14:paraId="7084689A">
            <w:pPr>
              <w:spacing w:line="600" w:lineRule="exact"/>
              <w:jc w:val="center"/>
              <w:rPr>
                <w:rFonts w:ascii="仿宋_GB2312" w:eastAsia="仿宋_GB2312"/>
                <w:sz w:val="24"/>
                <w:szCs w:val="24"/>
              </w:rPr>
            </w:pPr>
          </w:p>
        </w:tc>
        <w:tc>
          <w:tcPr>
            <w:tcW w:w="1128" w:type="dxa"/>
            <w:vAlign w:val="center"/>
          </w:tcPr>
          <w:p w14:paraId="1BBA7836">
            <w:pPr>
              <w:spacing w:line="600" w:lineRule="exact"/>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w:t>
            </w:r>
          </w:p>
        </w:tc>
      </w:tr>
      <w:tr w14:paraId="0783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9" w:type="dxa"/>
            <w:vAlign w:val="center"/>
          </w:tcPr>
          <w:p w14:paraId="107504E0">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7</w:t>
            </w:r>
          </w:p>
        </w:tc>
        <w:tc>
          <w:tcPr>
            <w:tcW w:w="2293" w:type="dxa"/>
            <w:vAlign w:val="center"/>
          </w:tcPr>
          <w:p w14:paraId="3DA3F424">
            <w:pPr>
              <w:spacing w:line="600" w:lineRule="exact"/>
              <w:jc w:val="center"/>
              <w:rPr>
                <w:rFonts w:ascii="仿宋_GB2312" w:eastAsia="仿宋_GB2312"/>
                <w:sz w:val="24"/>
                <w:szCs w:val="24"/>
              </w:rPr>
            </w:pPr>
            <w:r>
              <w:rPr>
                <w:rFonts w:hint="eastAsia" w:ascii="仿宋_GB2312" w:eastAsia="仿宋_GB2312"/>
                <w:sz w:val="24"/>
                <w:szCs w:val="24"/>
                <w:lang w:val="en-US" w:eastAsia="zh-CN"/>
              </w:rPr>
              <w:t>V2055维达经典盒装抽纸巾</w:t>
            </w:r>
          </w:p>
        </w:tc>
        <w:tc>
          <w:tcPr>
            <w:tcW w:w="2505" w:type="dxa"/>
            <w:vAlign w:val="center"/>
          </w:tcPr>
          <w:p w14:paraId="2A26D0A7">
            <w:pPr>
              <w:spacing w:line="6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3层*100抽*</w:t>
            </w:r>
          </w:p>
          <w:p w14:paraId="034D9D6C">
            <w:pPr>
              <w:spacing w:line="60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sz w:val="24"/>
                <w:szCs w:val="24"/>
                <w:lang w:val="en-US" w:eastAsia="zh-CN"/>
              </w:rPr>
              <w:t>4盒*10条</w:t>
            </w:r>
          </w:p>
        </w:tc>
        <w:tc>
          <w:tcPr>
            <w:tcW w:w="1170" w:type="dxa"/>
            <w:vAlign w:val="center"/>
          </w:tcPr>
          <w:p w14:paraId="6AA48598">
            <w:pPr>
              <w:jc w:val="center"/>
              <w:rPr>
                <w:rFonts w:ascii="仿宋_GB2312" w:eastAsia="仿宋_GB2312"/>
                <w:sz w:val="24"/>
                <w:szCs w:val="24"/>
              </w:rPr>
            </w:pPr>
            <w:r>
              <w:rPr>
                <w:rFonts w:hint="eastAsia" w:ascii="仿宋_GB2312" w:eastAsia="仿宋_GB2312"/>
                <w:sz w:val="24"/>
                <w:szCs w:val="24"/>
              </w:rPr>
              <w:t>200</w:t>
            </w:r>
            <w:r>
              <w:rPr>
                <w:rFonts w:ascii="仿宋_GB2312" w:eastAsia="仿宋_GB2312"/>
                <w:sz w:val="24"/>
                <w:szCs w:val="24"/>
              </w:rPr>
              <w:t>.00</w:t>
            </w:r>
          </w:p>
        </w:tc>
        <w:tc>
          <w:tcPr>
            <w:tcW w:w="1199" w:type="dxa"/>
            <w:vAlign w:val="top"/>
          </w:tcPr>
          <w:p w14:paraId="72749C6E">
            <w:pPr>
              <w:spacing w:line="600" w:lineRule="exact"/>
              <w:jc w:val="center"/>
              <w:rPr>
                <w:rFonts w:ascii="仿宋_GB2312" w:eastAsia="仿宋_GB2312"/>
                <w:sz w:val="24"/>
                <w:szCs w:val="24"/>
              </w:rPr>
            </w:pPr>
          </w:p>
        </w:tc>
        <w:tc>
          <w:tcPr>
            <w:tcW w:w="1424" w:type="dxa"/>
            <w:vAlign w:val="center"/>
          </w:tcPr>
          <w:p w14:paraId="351528DE">
            <w:pPr>
              <w:spacing w:line="600" w:lineRule="exact"/>
              <w:jc w:val="center"/>
              <w:rPr>
                <w:rFonts w:ascii="仿宋_GB2312" w:eastAsia="仿宋_GB2312"/>
                <w:sz w:val="24"/>
                <w:szCs w:val="24"/>
              </w:rPr>
            </w:pPr>
          </w:p>
        </w:tc>
        <w:tc>
          <w:tcPr>
            <w:tcW w:w="1128" w:type="dxa"/>
            <w:vAlign w:val="center"/>
          </w:tcPr>
          <w:p w14:paraId="41D7FE50">
            <w:pPr>
              <w:spacing w:line="600" w:lineRule="exact"/>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w:t>
            </w:r>
          </w:p>
        </w:tc>
      </w:tr>
      <w:tr w14:paraId="6A43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9" w:type="dxa"/>
            <w:vAlign w:val="center"/>
          </w:tcPr>
          <w:p w14:paraId="220A08F4">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8</w:t>
            </w:r>
          </w:p>
        </w:tc>
        <w:tc>
          <w:tcPr>
            <w:tcW w:w="2293" w:type="dxa"/>
            <w:vAlign w:val="center"/>
          </w:tcPr>
          <w:p w14:paraId="4252E754">
            <w:pPr>
              <w:spacing w:line="600" w:lineRule="exact"/>
              <w:jc w:val="center"/>
              <w:rPr>
                <w:rFonts w:ascii="仿宋_GB2312" w:eastAsia="仿宋_GB2312"/>
                <w:sz w:val="24"/>
                <w:szCs w:val="24"/>
              </w:rPr>
            </w:pPr>
            <w:r>
              <w:rPr>
                <w:rFonts w:hint="eastAsia" w:ascii="仿宋_GB2312" w:eastAsia="仿宋_GB2312"/>
                <w:sz w:val="24"/>
                <w:szCs w:val="24"/>
                <w:lang w:val="en-US" w:eastAsia="zh-CN"/>
              </w:rPr>
              <w:t>VW1009维达湿巾</w:t>
            </w:r>
          </w:p>
        </w:tc>
        <w:tc>
          <w:tcPr>
            <w:tcW w:w="2505" w:type="dxa"/>
            <w:vAlign w:val="center"/>
          </w:tcPr>
          <w:p w14:paraId="5A37D39B">
            <w:pPr>
              <w:spacing w:line="600" w:lineRule="exact"/>
              <w:jc w:val="center"/>
              <w:rPr>
                <w:rFonts w:ascii="仿宋_GB2312" w:eastAsia="仿宋_GB2312"/>
                <w:sz w:val="24"/>
                <w:szCs w:val="24"/>
              </w:rPr>
            </w:pPr>
            <w:r>
              <w:rPr>
                <w:rFonts w:hint="eastAsia" w:ascii="仿宋_GB2312" w:eastAsia="仿宋_GB2312"/>
                <w:sz w:val="24"/>
                <w:szCs w:val="24"/>
              </w:rPr>
              <w:t>原料：100%原生木浆</w:t>
            </w:r>
          </w:p>
          <w:p w14:paraId="23AE242E">
            <w:pPr>
              <w:spacing w:line="60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sz w:val="24"/>
                <w:szCs w:val="24"/>
              </w:rPr>
              <w:t>规格：</w:t>
            </w:r>
            <w:r>
              <w:rPr>
                <w:rFonts w:hint="eastAsia" w:ascii="仿宋_GB2312" w:eastAsia="仿宋_GB2312"/>
                <w:sz w:val="24"/>
                <w:szCs w:val="24"/>
                <w:lang w:val="en-US" w:eastAsia="zh-CN"/>
              </w:rPr>
              <w:t>1*10片*60包</w:t>
            </w:r>
          </w:p>
        </w:tc>
        <w:tc>
          <w:tcPr>
            <w:tcW w:w="1170" w:type="dxa"/>
            <w:vAlign w:val="center"/>
          </w:tcPr>
          <w:p w14:paraId="0EA057DD">
            <w:pPr>
              <w:jc w:val="center"/>
              <w:rPr>
                <w:rFonts w:ascii="仿宋_GB2312" w:eastAsia="仿宋_GB2312"/>
                <w:sz w:val="24"/>
                <w:szCs w:val="24"/>
              </w:rPr>
            </w:pPr>
            <w:r>
              <w:rPr>
                <w:rFonts w:hint="eastAsia" w:ascii="仿宋_GB2312" w:eastAsia="仿宋_GB2312"/>
                <w:sz w:val="24"/>
                <w:szCs w:val="24"/>
                <w:lang w:val="en-US" w:eastAsia="zh-CN"/>
              </w:rPr>
              <w:t>180</w:t>
            </w:r>
            <w:r>
              <w:rPr>
                <w:rFonts w:ascii="仿宋_GB2312" w:eastAsia="仿宋_GB2312"/>
                <w:sz w:val="24"/>
                <w:szCs w:val="24"/>
              </w:rPr>
              <w:t>.00</w:t>
            </w:r>
          </w:p>
        </w:tc>
        <w:tc>
          <w:tcPr>
            <w:tcW w:w="1199" w:type="dxa"/>
            <w:vAlign w:val="top"/>
          </w:tcPr>
          <w:p w14:paraId="56C0A562">
            <w:pPr>
              <w:spacing w:line="600" w:lineRule="exact"/>
              <w:jc w:val="center"/>
              <w:rPr>
                <w:rFonts w:ascii="仿宋_GB2312" w:eastAsia="仿宋_GB2312"/>
                <w:sz w:val="24"/>
                <w:szCs w:val="24"/>
              </w:rPr>
            </w:pPr>
          </w:p>
        </w:tc>
        <w:tc>
          <w:tcPr>
            <w:tcW w:w="1424" w:type="dxa"/>
            <w:vAlign w:val="center"/>
          </w:tcPr>
          <w:p w14:paraId="414AABEB">
            <w:pPr>
              <w:spacing w:line="600" w:lineRule="exact"/>
              <w:jc w:val="center"/>
              <w:rPr>
                <w:rFonts w:ascii="仿宋_GB2312" w:eastAsia="仿宋_GB2312"/>
                <w:sz w:val="24"/>
                <w:szCs w:val="24"/>
              </w:rPr>
            </w:pPr>
          </w:p>
        </w:tc>
        <w:tc>
          <w:tcPr>
            <w:tcW w:w="1128" w:type="dxa"/>
            <w:vAlign w:val="center"/>
          </w:tcPr>
          <w:p w14:paraId="25A97357">
            <w:pPr>
              <w:spacing w:line="600" w:lineRule="exact"/>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w:t>
            </w:r>
          </w:p>
        </w:tc>
      </w:tr>
      <w:tr w14:paraId="17CB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9" w:type="dxa"/>
            <w:vAlign w:val="center"/>
          </w:tcPr>
          <w:p w14:paraId="5D3DAC76">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9</w:t>
            </w:r>
          </w:p>
        </w:tc>
        <w:tc>
          <w:tcPr>
            <w:tcW w:w="2293" w:type="dxa"/>
            <w:vAlign w:val="center"/>
          </w:tcPr>
          <w:p w14:paraId="4D6089C2">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BR13A</w:t>
            </w:r>
            <w:r>
              <w:rPr>
                <w:rFonts w:hint="eastAsia" w:ascii="仿宋_GB2312" w:eastAsia="仿宋_GB2312"/>
                <w:sz w:val="24"/>
                <w:szCs w:val="24"/>
                <w:lang w:eastAsia="zh-CN"/>
              </w:rPr>
              <w:t>清风抽纸</w:t>
            </w:r>
          </w:p>
        </w:tc>
        <w:tc>
          <w:tcPr>
            <w:tcW w:w="2505" w:type="dxa"/>
            <w:vAlign w:val="center"/>
          </w:tcPr>
          <w:p w14:paraId="53DA184B">
            <w:pPr>
              <w:spacing w:line="600" w:lineRule="exact"/>
              <w:jc w:val="center"/>
              <w:rPr>
                <w:rFonts w:ascii="仿宋_GB2312" w:eastAsia="仿宋_GB2312"/>
                <w:sz w:val="24"/>
                <w:szCs w:val="24"/>
              </w:rPr>
            </w:pPr>
            <w:r>
              <w:rPr>
                <w:rFonts w:hint="eastAsia" w:ascii="仿宋_GB2312" w:eastAsia="仿宋_GB2312"/>
                <w:sz w:val="24"/>
                <w:szCs w:val="24"/>
              </w:rPr>
              <w:t>原料：原生木浆</w:t>
            </w:r>
          </w:p>
          <w:p w14:paraId="35FE9656">
            <w:pPr>
              <w:spacing w:line="600" w:lineRule="exact"/>
              <w:jc w:val="center"/>
              <w:rPr>
                <w:rFonts w:ascii="仿宋_GB2312" w:eastAsia="仿宋_GB2312"/>
                <w:sz w:val="24"/>
                <w:szCs w:val="24"/>
              </w:rPr>
            </w:pPr>
            <w:r>
              <w:rPr>
                <w:rFonts w:hint="eastAsia" w:ascii="仿宋_GB2312" w:eastAsia="仿宋_GB2312"/>
                <w:sz w:val="24"/>
                <w:szCs w:val="24"/>
              </w:rPr>
              <w:t>规格：</w:t>
            </w:r>
            <w:r>
              <w:rPr>
                <w:rFonts w:hint="eastAsia" w:ascii="仿宋_GB2312" w:eastAsia="仿宋_GB2312"/>
                <w:sz w:val="24"/>
                <w:szCs w:val="24"/>
                <w:lang w:eastAsia="zh-CN"/>
              </w:rPr>
              <w:t>单</w:t>
            </w:r>
            <w:r>
              <w:rPr>
                <w:rFonts w:hint="eastAsia" w:ascii="仿宋_GB2312" w:eastAsia="仿宋_GB2312"/>
                <w:sz w:val="24"/>
                <w:szCs w:val="24"/>
              </w:rPr>
              <w:t>层105mm*195mm/张</w:t>
            </w:r>
          </w:p>
          <w:p w14:paraId="7FA4AC6A">
            <w:pPr>
              <w:spacing w:line="600" w:lineRule="exact"/>
              <w:jc w:val="center"/>
              <w:rPr>
                <w:rFonts w:ascii="仿宋_GB2312" w:eastAsia="仿宋_GB2312"/>
                <w:sz w:val="24"/>
                <w:szCs w:val="24"/>
              </w:rPr>
            </w:pPr>
            <w:r>
              <w:rPr>
                <w:rFonts w:hint="eastAsia" w:ascii="仿宋_GB2312" w:eastAsia="仿宋_GB2312"/>
                <w:sz w:val="24"/>
                <w:szCs w:val="24"/>
                <w:lang w:val="en-US" w:eastAsia="zh-CN"/>
              </w:rPr>
              <w:t>200</w:t>
            </w:r>
            <w:r>
              <w:rPr>
                <w:rFonts w:hint="eastAsia" w:ascii="仿宋_GB2312" w:eastAsia="仿宋_GB2312"/>
                <w:sz w:val="24"/>
                <w:szCs w:val="24"/>
              </w:rPr>
              <w:t>抽/</w:t>
            </w:r>
            <w:r>
              <w:rPr>
                <w:rFonts w:hint="eastAsia" w:ascii="仿宋_GB2312" w:eastAsia="仿宋_GB2312"/>
                <w:sz w:val="24"/>
                <w:szCs w:val="24"/>
                <w:lang w:eastAsia="zh-CN"/>
              </w:rPr>
              <w:t>包</w:t>
            </w:r>
            <w:r>
              <w:rPr>
                <w:rFonts w:hint="eastAsia" w:ascii="仿宋_GB2312" w:eastAsia="仿宋_GB2312"/>
                <w:sz w:val="24"/>
                <w:szCs w:val="24"/>
              </w:rPr>
              <w:t xml:space="preserve">  </w:t>
            </w:r>
            <w:r>
              <w:rPr>
                <w:rFonts w:hint="eastAsia" w:ascii="仿宋_GB2312" w:eastAsia="仿宋_GB2312"/>
                <w:sz w:val="24"/>
                <w:szCs w:val="24"/>
                <w:lang w:val="en-US" w:eastAsia="zh-CN"/>
              </w:rPr>
              <w:t>96包</w:t>
            </w:r>
            <w:r>
              <w:rPr>
                <w:rFonts w:hint="eastAsia" w:ascii="仿宋_GB2312" w:eastAsia="仿宋_GB2312"/>
                <w:sz w:val="24"/>
                <w:szCs w:val="24"/>
              </w:rPr>
              <w:t>/箱</w:t>
            </w:r>
          </w:p>
        </w:tc>
        <w:tc>
          <w:tcPr>
            <w:tcW w:w="1170" w:type="dxa"/>
            <w:vAlign w:val="center"/>
          </w:tcPr>
          <w:p w14:paraId="66F80A32">
            <w:pPr>
              <w:jc w:val="center"/>
              <w:rPr>
                <w:rFonts w:ascii="仿宋_GB2312" w:eastAsia="仿宋_GB2312"/>
                <w:sz w:val="24"/>
                <w:szCs w:val="24"/>
              </w:rPr>
            </w:pPr>
            <w:r>
              <w:rPr>
                <w:rFonts w:hint="eastAsia" w:ascii="仿宋_GB2312" w:eastAsia="仿宋_GB2312"/>
                <w:sz w:val="24"/>
                <w:szCs w:val="24"/>
              </w:rPr>
              <w:t>130</w:t>
            </w:r>
          </w:p>
        </w:tc>
        <w:tc>
          <w:tcPr>
            <w:tcW w:w="1199" w:type="dxa"/>
          </w:tcPr>
          <w:p w14:paraId="4B79A79F">
            <w:pPr>
              <w:spacing w:line="600" w:lineRule="exact"/>
              <w:jc w:val="center"/>
              <w:rPr>
                <w:rFonts w:ascii="仿宋_GB2312" w:eastAsia="仿宋_GB2312"/>
                <w:sz w:val="24"/>
                <w:szCs w:val="24"/>
              </w:rPr>
            </w:pPr>
          </w:p>
        </w:tc>
        <w:tc>
          <w:tcPr>
            <w:tcW w:w="1424" w:type="dxa"/>
            <w:vAlign w:val="center"/>
          </w:tcPr>
          <w:p w14:paraId="304707F6">
            <w:pPr>
              <w:spacing w:line="600" w:lineRule="exact"/>
              <w:jc w:val="center"/>
              <w:rPr>
                <w:rFonts w:hint="eastAsia" w:ascii="仿宋_GB2312" w:eastAsia="仿宋_GB2312"/>
                <w:b/>
                <w:bCs/>
                <w:sz w:val="24"/>
                <w:szCs w:val="24"/>
                <w:lang w:eastAsia="zh-CN"/>
              </w:rPr>
            </w:pPr>
            <w:r>
              <w:rPr>
                <w:rFonts w:hint="eastAsia" w:ascii="仿宋_GB2312" w:eastAsia="仿宋_GB2312"/>
                <w:b/>
                <w:bCs/>
                <w:sz w:val="24"/>
                <w:szCs w:val="24"/>
                <w:lang w:eastAsia="zh-CN"/>
              </w:rPr>
              <w:drawing>
                <wp:inline distT="0" distB="0" distL="114300" distR="114300">
                  <wp:extent cx="762000" cy="762000"/>
                  <wp:effectExtent l="0" t="0" r="0" b="0"/>
                  <wp:docPr id="12" name="图片 12" descr="d9e8754c63465e43c58346abdff0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9e8754c63465e43c58346abdff027a"/>
                          <pic:cNvPicPr>
                            <a:picLocks noChangeAspect="1"/>
                          </pic:cNvPicPr>
                        </pic:nvPicPr>
                        <pic:blipFill>
                          <a:blip r:embed="rId10"/>
                          <a:stretch>
                            <a:fillRect/>
                          </a:stretch>
                        </pic:blipFill>
                        <pic:spPr>
                          <a:xfrm>
                            <a:off x="0" y="0"/>
                            <a:ext cx="762000" cy="762000"/>
                          </a:xfrm>
                          <a:prstGeom prst="rect">
                            <a:avLst/>
                          </a:prstGeom>
                        </pic:spPr>
                      </pic:pic>
                    </a:graphicData>
                  </a:graphic>
                </wp:inline>
              </w:drawing>
            </w:r>
          </w:p>
        </w:tc>
        <w:tc>
          <w:tcPr>
            <w:tcW w:w="1128" w:type="dxa"/>
          </w:tcPr>
          <w:p w14:paraId="11874458">
            <w:pPr>
              <w:spacing w:line="600" w:lineRule="exact"/>
              <w:jc w:val="center"/>
              <w:rPr>
                <w:rFonts w:ascii="仿宋_GB2312" w:eastAsia="仿宋_GB2312"/>
                <w:sz w:val="24"/>
                <w:szCs w:val="24"/>
              </w:rPr>
            </w:pPr>
          </w:p>
          <w:p w14:paraId="463C109D">
            <w:pPr>
              <w:spacing w:line="600" w:lineRule="exact"/>
              <w:jc w:val="center"/>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0%</w:t>
            </w:r>
          </w:p>
        </w:tc>
      </w:tr>
      <w:tr w14:paraId="7AC8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9" w:type="dxa"/>
            <w:vAlign w:val="center"/>
          </w:tcPr>
          <w:p w14:paraId="5655EB1F">
            <w:pPr>
              <w:spacing w:line="6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2293" w:type="dxa"/>
            <w:vAlign w:val="center"/>
          </w:tcPr>
          <w:p w14:paraId="541C1854">
            <w:pPr>
              <w:spacing w:line="600" w:lineRule="exact"/>
              <w:jc w:val="center"/>
              <w:rPr>
                <w:rFonts w:ascii="仿宋_GB2312" w:eastAsia="仿宋_GB2312"/>
                <w:sz w:val="24"/>
                <w:szCs w:val="24"/>
              </w:rPr>
            </w:pPr>
            <w:r>
              <w:rPr>
                <w:rFonts w:hint="eastAsia" w:ascii="仿宋_GB2312" w:eastAsia="仿宋_GB2312"/>
                <w:sz w:val="24"/>
                <w:szCs w:val="24"/>
              </w:rPr>
              <w:t>单价*报价权重</w:t>
            </w:r>
          </w:p>
          <w:p w14:paraId="514B31F9">
            <w:pPr>
              <w:spacing w:line="600" w:lineRule="exact"/>
              <w:jc w:val="center"/>
              <w:rPr>
                <w:rFonts w:ascii="仿宋_GB2312" w:eastAsia="仿宋_GB2312"/>
                <w:sz w:val="24"/>
                <w:szCs w:val="24"/>
              </w:rPr>
            </w:pPr>
            <w:r>
              <w:rPr>
                <w:rFonts w:hint="eastAsia" w:ascii="仿宋_GB2312" w:eastAsia="仿宋_GB2312"/>
                <w:sz w:val="24"/>
                <w:szCs w:val="24"/>
              </w:rPr>
              <w:t>合计数</w:t>
            </w:r>
          </w:p>
        </w:tc>
        <w:tc>
          <w:tcPr>
            <w:tcW w:w="6298" w:type="dxa"/>
            <w:gridSpan w:val="4"/>
            <w:vAlign w:val="center"/>
          </w:tcPr>
          <w:p w14:paraId="3648DF23">
            <w:pPr>
              <w:spacing w:line="600" w:lineRule="exact"/>
              <w:jc w:val="center"/>
              <w:rPr>
                <w:rFonts w:ascii="仿宋_GB2312" w:eastAsia="仿宋_GB2312"/>
                <w:sz w:val="24"/>
                <w:szCs w:val="24"/>
              </w:rPr>
            </w:pPr>
            <w:r>
              <w:rPr>
                <w:rFonts w:hint="eastAsia" w:ascii="仿宋_GB2312" w:eastAsia="仿宋_GB2312"/>
                <w:sz w:val="24"/>
                <w:szCs w:val="24"/>
              </w:rPr>
              <w:t xml:space="preserve">                  元</w:t>
            </w:r>
          </w:p>
        </w:tc>
        <w:tc>
          <w:tcPr>
            <w:tcW w:w="1128" w:type="dxa"/>
          </w:tcPr>
          <w:p w14:paraId="1130FCF4">
            <w:pPr>
              <w:spacing w:line="600" w:lineRule="exact"/>
              <w:jc w:val="center"/>
              <w:rPr>
                <w:rFonts w:ascii="仿宋_GB2312" w:eastAsia="仿宋_GB2312"/>
                <w:sz w:val="24"/>
                <w:szCs w:val="24"/>
              </w:rPr>
            </w:pPr>
          </w:p>
        </w:tc>
      </w:tr>
    </w:tbl>
    <w:p w14:paraId="2BCA129F">
      <w:pPr>
        <w:spacing w:line="600" w:lineRule="exact"/>
        <w:rPr>
          <w:rFonts w:ascii="仿宋_GB2312" w:eastAsia="仿宋_GB2312"/>
          <w:b/>
          <w:bCs/>
          <w:sz w:val="32"/>
          <w:szCs w:val="32"/>
        </w:rPr>
      </w:pPr>
      <w:r>
        <w:rPr>
          <w:rFonts w:hint="eastAsia" w:ascii="仿宋_GB2312" w:eastAsia="仿宋_GB2312"/>
          <w:b/>
          <w:bCs/>
          <w:sz w:val="32"/>
          <w:szCs w:val="32"/>
        </w:rPr>
        <w:t>注：1.以上产品报价为含税到货价，中标人应根据采购人要求按批次供货，台面纸巾需每张台免费配备精美纸巾盒，项目履约结束，投标人可收回。</w:t>
      </w:r>
    </w:p>
    <w:p w14:paraId="1EE04CE4">
      <w:pPr>
        <w:spacing w:line="600" w:lineRule="exact"/>
        <w:rPr>
          <w:rFonts w:ascii="仿宋_GB2312" w:eastAsia="仿宋_GB2312"/>
          <w:sz w:val="32"/>
          <w:szCs w:val="32"/>
        </w:rPr>
      </w:pPr>
    </w:p>
    <w:p w14:paraId="43A6936D">
      <w:pPr>
        <w:spacing w:line="600" w:lineRule="exact"/>
        <w:rPr>
          <w:rFonts w:ascii="仿宋_GB2312" w:eastAsia="仿宋_GB2312"/>
          <w:sz w:val="32"/>
          <w:szCs w:val="32"/>
        </w:rPr>
      </w:pPr>
      <w:r>
        <w:rPr>
          <w:rFonts w:hint="eastAsia" w:ascii="仿宋_GB2312" w:eastAsia="仿宋_GB2312"/>
          <w:sz w:val="32"/>
          <w:szCs w:val="32"/>
        </w:rPr>
        <w:t>投标人：（盖章）</w:t>
      </w:r>
    </w:p>
    <w:p w14:paraId="55C60974">
      <w:pPr>
        <w:spacing w:line="600" w:lineRule="exact"/>
      </w:pPr>
      <w:r>
        <w:rPr>
          <w:rFonts w:hint="eastAsia" w:ascii="仿宋_GB2312" w:eastAsia="仿宋_GB2312"/>
          <w:sz w:val="32"/>
          <w:szCs w:val="32"/>
        </w:rPr>
        <w:t>日期：</w:t>
      </w:r>
    </w:p>
    <w:p w14:paraId="67DB09EA">
      <w:pPr>
        <w:spacing w:line="600" w:lineRule="exact"/>
      </w:pPr>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F83C26-7260-479A-B98A-C6CDA722DB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4C9DD74-B75E-498F-8A0A-DAB618C69B88}"/>
  </w:font>
  <w:font w:name="仿宋_GB2312">
    <w:panose1 w:val="02010609030101010101"/>
    <w:charset w:val="86"/>
    <w:family w:val="modern"/>
    <w:pitch w:val="default"/>
    <w:sig w:usb0="00000001" w:usb1="080E0000" w:usb2="00000000" w:usb3="00000000" w:csb0="00040000" w:csb1="00000000"/>
    <w:embedRegular r:id="rId3" w:fontKey="{5B338FA5-047D-498E-B930-8124E45E32CC}"/>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9BE22092-7C21-47F3-A91F-AB3B2A6C2A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sdtPr>
    <w:sdtContent>
      <w:p w14:paraId="29B51C34">
        <w:pPr>
          <w:pStyle w:val="8"/>
          <w:jc w:val="center"/>
        </w:pPr>
        <w:r>
          <w:fldChar w:fldCharType="begin"/>
        </w:r>
        <w:r>
          <w:instrText xml:space="preserve">PAGE   \* MERGEFORMAT</w:instrText>
        </w:r>
        <w:r>
          <w:fldChar w:fldCharType="separate"/>
        </w:r>
        <w:r>
          <w:rPr>
            <w:lang w:val="zh-CN"/>
          </w:rPr>
          <w:t>1</w:t>
        </w:r>
        <w:r>
          <w:fldChar w:fldCharType="end"/>
        </w:r>
      </w:p>
    </w:sdtContent>
  </w:sdt>
  <w:p w14:paraId="4AD731BE">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ODljNWQ0Y2I3NTM3MjBjMjE3ZWFiZDAyOGQzY2YifQ=="/>
  </w:docVars>
  <w:rsids>
    <w:rsidRoot w:val="00B63B6D"/>
    <w:rsid w:val="0004005D"/>
    <w:rsid w:val="0005078B"/>
    <w:rsid w:val="000607B0"/>
    <w:rsid w:val="00074EB9"/>
    <w:rsid w:val="0008643B"/>
    <w:rsid w:val="00091D36"/>
    <w:rsid w:val="0009406E"/>
    <w:rsid w:val="000950BE"/>
    <w:rsid w:val="000F3214"/>
    <w:rsid w:val="001164DB"/>
    <w:rsid w:val="001669A7"/>
    <w:rsid w:val="00182623"/>
    <w:rsid w:val="001A00CB"/>
    <w:rsid w:val="001A06E5"/>
    <w:rsid w:val="001D0AB7"/>
    <w:rsid w:val="001E5D49"/>
    <w:rsid w:val="001F12CC"/>
    <w:rsid w:val="00211AC0"/>
    <w:rsid w:val="00212F5A"/>
    <w:rsid w:val="002451BC"/>
    <w:rsid w:val="00251CB4"/>
    <w:rsid w:val="002765D9"/>
    <w:rsid w:val="00294F1B"/>
    <w:rsid w:val="002A126B"/>
    <w:rsid w:val="002B75D2"/>
    <w:rsid w:val="002D2E33"/>
    <w:rsid w:val="002F2770"/>
    <w:rsid w:val="002F7EB5"/>
    <w:rsid w:val="00304251"/>
    <w:rsid w:val="003106C1"/>
    <w:rsid w:val="00311830"/>
    <w:rsid w:val="00320CCA"/>
    <w:rsid w:val="0032213C"/>
    <w:rsid w:val="0034134F"/>
    <w:rsid w:val="003463F7"/>
    <w:rsid w:val="00391B8F"/>
    <w:rsid w:val="003A4B29"/>
    <w:rsid w:val="003B573D"/>
    <w:rsid w:val="003F0C4C"/>
    <w:rsid w:val="003F1917"/>
    <w:rsid w:val="003F6783"/>
    <w:rsid w:val="00411BE1"/>
    <w:rsid w:val="00450D65"/>
    <w:rsid w:val="00457F9C"/>
    <w:rsid w:val="0046051C"/>
    <w:rsid w:val="00470F68"/>
    <w:rsid w:val="00477E7E"/>
    <w:rsid w:val="004A5417"/>
    <w:rsid w:val="004A5CB8"/>
    <w:rsid w:val="004A5F80"/>
    <w:rsid w:val="004B2957"/>
    <w:rsid w:val="004C197D"/>
    <w:rsid w:val="004D3E98"/>
    <w:rsid w:val="004F1898"/>
    <w:rsid w:val="004F2484"/>
    <w:rsid w:val="00517A4C"/>
    <w:rsid w:val="0052094C"/>
    <w:rsid w:val="005447BA"/>
    <w:rsid w:val="00567836"/>
    <w:rsid w:val="00590401"/>
    <w:rsid w:val="00591AB5"/>
    <w:rsid w:val="00592D3A"/>
    <w:rsid w:val="005E1E9F"/>
    <w:rsid w:val="005F7575"/>
    <w:rsid w:val="00602EC2"/>
    <w:rsid w:val="00606BEA"/>
    <w:rsid w:val="00610D44"/>
    <w:rsid w:val="0062403F"/>
    <w:rsid w:val="006311A7"/>
    <w:rsid w:val="00632661"/>
    <w:rsid w:val="00636D54"/>
    <w:rsid w:val="006473FD"/>
    <w:rsid w:val="006C00D8"/>
    <w:rsid w:val="006D170F"/>
    <w:rsid w:val="006D72FD"/>
    <w:rsid w:val="00724283"/>
    <w:rsid w:val="00730350"/>
    <w:rsid w:val="00733652"/>
    <w:rsid w:val="007348DA"/>
    <w:rsid w:val="00760B64"/>
    <w:rsid w:val="00771B6B"/>
    <w:rsid w:val="007729A1"/>
    <w:rsid w:val="007848B2"/>
    <w:rsid w:val="007A64CD"/>
    <w:rsid w:val="007C165D"/>
    <w:rsid w:val="008201AE"/>
    <w:rsid w:val="00837D71"/>
    <w:rsid w:val="008715B5"/>
    <w:rsid w:val="00875879"/>
    <w:rsid w:val="0088036A"/>
    <w:rsid w:val="008905A8"/>
    <w:rsid w:val="008C093E"/>
    <w:rsid w:val="008D3B33"/>
    <w:rsid w:val="008F77FA"/>
    <w:rsid w:val="0093165C"/>
    <w:rsid w:val="00975DAC"/>
    <w:rsid w:val="009855C3"/>
    <w:rsid w:val="009B3CCC"/>
    <w:rsid w:val="009C1B21"/>
    <w:rsid w:val="009E3BF3"/>
    <w:rsid w:val="00A03D1B"/>
    <w:rsid w:val="00A10473"/>
    <w:rsid w:val="00A11DCB"/>
    <w:rsid w:val="00A25AF0"/>
    <w:rsid w:val="00A3028E"/>
    <w:rsid w:val="00A60EF4"/>
    <w:rsid w:val="00AC0048"/>
    <w:rsid w:val="00AC0701"/>
    <w:rsid w:val="00B63B69"/>
    <w:rsid w:val="00B63B6D"/>
    <w:rsid w:val="00B72ACD"/>
    <w:rsid w:val="00B9674B"/>
    <w:rsid w:val="00B9735D"/>
    <w:rsid w:val="00B97B60"/>
    <w:rsid w:val="00BB3F4C"/>
    <w:rsid w:val="00BB6074"/>
    <w:rsid w:val="00BC05D7"/>
    <w:rsid w:val="00BD41B0"/>
    <w:rsid w:val="00BD651B"/>
    <w:rsid w:val="00BF26CB"/>
    <w:rsid w:val="00BF3AC8"/>
    <w:rsid w:val="00C076AA"/>
    <w:rsid w:val="00C2217A"/>
    <w:rsid w:val="00C31300"/>
    <w:rsid w:val="00C44CE6"/>
    <w:rsid w:val="00C5541B"/>
    <w:rsid w:val="00C77505"/>
    <w:rsid w:val="00CB1B68"/>
    <w:rsid w:val="00CC1156"/>
    <w:rsid w:val="00CF2143"/>
    <w:rsid w:val="00D41AC2"/>
    <w:rsid w:val="00D5466C"/>
    <w:rsid w:val="00D677CA"/>
    <w:rsid w:val="00D67BAA"/>
    <w:rsid w:val="00D84077"/>
    <w:rsid w:val="00D97315"/>
    <w:rsid w:val="00DB74F5"/>
    <w:rsid w:val="00DD6A3C"/>
    <w:rsid w:val="00E12649"/>
    <w:rsid w:val="00E241BB"/>
    <w:rsid w:val="00E37A48"/>
    <w:rsid w:val="00E4624A"/>
    <w:rsid w:val="00E553BB"/>
    <w:rsid w:val="00E579DF"/>
    <w:rsid w:val="00E71271"/>
    <w:rsid w:val="00EC4591"/>
    <w:rsid w:val="00ED0F06"/>
    <w:rsid w:val="00ED504C"/>
    <w:rsid w:val="00EF0424"/>
    <w:rsid w:val="00F33FF2"/>
    <w:rsid w:val="00F35553"/>
    <w:rsid w:val="00F6055D"/>
    <w:rsid w:val="00F73736"/>
    <w:rsid w:val="00F75814"/>
    <w:rsid w:val="00F827CF"/>
    <w:rsid w:val="00FC3E96"/>
    <w:rsid w:val="00FC5582"/>
    <w:rsid w:val="00FD43D8"/>
    <w:rsid w:val="00FE089A"/>
    <w:rsid w:val="00FE0F00"/>
    <w:rsid w:val="09F86B4D"/>
    <w:rsid w:val="136A1B76"/>
    <w:rsid w:val="16AE091F"/>
    <w:rsid w:val="1DD966C3"/>
    <w:rsid w:val="1F483BD7"/>
    <w:rsid w:val="28876CDB"/>
    <w:rsid w:val="29225AB6"/>
    <w:rsid w:val="32E7719C"/>
    <w:rsid w:val="389722C0"/>
    <w:rsid w:val="4EC81A36"/>
    <w:rsid w:val="569B7EA3"/>
    <w:rsid w:val="6F83978D"/>
    <w:rsid w:val="73896F07"/>
    <w:rsid w:val="7DF7C97F"/>
    <w:rsid w:val="EFD74D28"/>
    <w:rsid w:val="FFFB4683"/>
    <w:rsid w:val="FFFDA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2"/>
    <w:basedOn w:val="5"/>
    <w:next w:val="6"/>
    <w:link w:val="14"/>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5">
    <w:name w:val="heading 3"/>
    <w:basedOn w:val="1"/>
    <w:next w:val="1"/>
    <w:link w:val="15"/>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6">
    <w:name w:val="heading 4"/>
    <w:basedOn w:val="1"/>
    <w:next w:val="1"/>
    <w:link w:val="16"/>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ind w:left="420" w:leftChars="200"/>
    </w:pPr>
  </w:style>
  <w:style w:type="paragraph" w:styleId="7">
    <w:name w:val="Balloon Text"/>
    <w:basedOn w:val="1"/>
    <w:link w:val="21"/>
    <w:semiHidden/>
    <w:unhideWhenUsed/>
    <w:qFormat/>
    <w:uiPriority w:val="99"/>
    <w:pPr>
      <w:widowControl w:val="0"/>
      <w:jc w:val="both"/>
    </w:pPr>
    <w:rPr>
      <w:rFonts w:asciiTheme="minorHAnsi" w:hAnsiTheme="minorHAnsi" w:eastAsiaTheme="minorEastAsia" w:cstheme="minorBidi"/>
      <w:kern w:val="2"/>
      <w:sz w:val="18"/>
      <w:szCs w:val="18"/>
    </w:rPr>
  </w:style>
  <w:style w:type="paragraph" w:styleId="8">
    <w:name w:val="footer"/>
    <w:basedOn w:val="1"/>
    <w:link w:val="1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9">
    <w:name w:val="header"/>
    <w:basedOn w:val="1"/>
    <w:link w:val="17"/>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Char"/>
    <w:basedOn w:val="12"/>
    <w:link w:val="4"/>
    <w:semiHidden/>
    <w:qFormat/>
    <w:uiPriority w:val="0"/>
    <w:rPr>
      <w:rFonts w:ascii="宋体" w:hAnsi="宋体" w:eastAsia="仿宋_GB2312" w:cs="Times New Roman"/>
      <w:b/>
      <w:color w:val="333333"/>
      <w:kern w:val="0"/>
      <w:sz w:val="24"/>
      <w:szCs w:val="20"/>
    </w:rPr>
  </w:style>
  <w:style w:type="character" w:customStyle="1" w:styleId="15">
    <w:name w:val="标题 3 Char"/>
    <w:basedOn w:val="12"/>
    <w:link w:val="5"/>
    <w:semiHidden/>
    <w:qFormat/>
    <w:uiPriority w:val="9"/>
    <w:rPr>
      <w:b/>
      <w:bCs/>
      <w:sz w:val="32"/>
      <w:szCs w:val="32"/>
    </w:rPr>
  </w:style>
  <w:style w:type="character" w:customStyle="1" w:styleId="16">
    <w:name w:val="标题 4 Char"/>
    <w:basedOn w:val="12"/>
    <w:link w:val="6"/>
    <w:semiHidden/>
    <w:qFormat/>
    <w:uiPriority w:val="9"/>
    <w:rPr>
      <w:rFonts w:asciiTheme="majorHAnsi" w:hAnsiTheme="majorHAnsi" w:eastAsiaTheme="majorEastAsia" w:cstheme="majorBidi"/>
      <w:b/>
      <w:bCs/>
      <w:sz w:val="28"/>
      <w:szCs w:val="28"/>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font101"/>
    <w:basedOn w:val="12"/>
    <w:qFormat/>
    <w:uiPriority w:val="0"/>
    <w:rPr>
      <w:rFonts w:hint="default" w:ascii="Calibri" w:hAnsi="Calibri" w:cs="Calibri"/>
      <w:color w:val="000000"/>
      <w:sz w:val="24"/>
      <w:szCs w:val="24"/>
      <w:u w:val="none"/>
    </w:rPr>
  </w:style>
  <w:style w:type="character" w:customStyle="1" w:styleId="20">
    <w:name w:val="font01"/>
    <w:basedOn w:val="12"/>
    <w:qFormat/>
    <w:uiPriority w:val="0"/>
    <w:rPr>
      <w:rFonts w:hint="eastAsia" w:ascii="宋体" w:hAnsi="宋体" w:eastAsia="宋体" w:cs="宋体"/>
      <w:color w:val="000000"/>
      <w:sz w:val="24"/>
      <w:szCs w:val="24"/>
      <w:u w:val="none"/>
    </w:rPr>
  </w:style>
  <w:style w:type="character" w:customStyle="1" w:styleId="21">
    <w:name w:val="批注框文本 Char"/>
    <w:basedOn w:val="12"/>
    <w:link w:val="7"/>
    <w:semiHidden/>
    <w:qFormat/>
    <w:uiPriority w:val="99"/>
    <w:rPr>
      <w:sz w:val="18"/>
      <w:szCs w:val="18"/>
    </w:rPr>
  </w:style>
  <w:style w:type="table" w:customStyle="1" w:styleId="22">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2695</Words>
  <Characters>2935</Characters>
  <Lines>20</Lines>
  <Paragraphs>5</Paragraphs>
  <TotalTime>4</TotalTime>
  <ScaleCrop>false</ScaleCrop>
  <LinksUpToDate>false</LinksUpToDate>
  <CharactersWithSpaces>3329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2020-06-20T11:00:00Z</dcterms:created>
  <dc:creator>赵琳</dc:creator>
  <cp:lastModifiedBy>HUA</cp:lastModifiedBy>
  <cp:lastPrinted>2020-08-08T16:35:00Z</cp:lastPrinted>
  <dcterms:modified xsi:type="dcterms:W3CDTF">2025-07-14T08:13:14Z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D71AFF5C345B4930BA081369D9931B77_13</vt:lpwstr>
  </property>
  <property fmtid="{D5CDD505-2E9C-101B-9397-08002B2CF9AE}" pid="4" name="KSOTemplateDocerSaveRecord">
    <vt:lpwstr>eyJoZGlkIjoiYzU3OGMxZTNhYzU0MmMxZDBmNTExY2Q0YzhhZDZhNWIiLCJ1c2VySWQiOiIyNzE1OTg4OTcifQ==</vt:lpwstr>
  </property>
</Properties>
</file>